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color w:val="auto"/>
          <w:sz w:val="32"/>
          <w:szCs w:val="32"/>
        </w:rPr>
        <w:t xml:space="preserve">АДМИНИСТРАЦИЯ </w:t>
        <w:br/>
        <w:t>КОНАКОВСКОГО МУНИЦИПАЛЬНОГО ОКРУГА</w:t>
      </w:r>
    </w:p>
    <w:p>
      <w:pPr>
        <w:pStyle w:val="1"/>
        <w:jc w:val="center"/>
        <w:rPr/>
      </w:pPr>
      <w:r>
        <w:rPr>
          <w:rFonts w:cs="Times New Roman" w:ascii="Times New Roman" w:hAnsi="Times New Roman"/>
          <w:color w:val="auto"/>
          <w:sz w:val="32"/>
          <w:szCs w:val="32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60"/>
          <w:sz w:val="28"/>
        </w:rPr>
      </w:pPr>
      <w:r>
        <w:rPr>
          <w:rFonts w:cs="Times New Roman" w:ascii="Times New Roman" w:hAnsi="Times New Roman"/>
          <w:b/>
          <w:spacing w:val="60"/>
          <w:sz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28 .08. 2024 г.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г. Конаково</w:t>
            </w:r>
          </w:p>
        </w:tc>
        <w:tc>
          <w:tcPr>
            <w:tcW w:w="319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8"/>
              </w:rPr>
              <w:t xml:space="preserve">                            № </w:t>
            </w:r>
            <w:r>
              <w:rPr>
                <w:rFonts w:cs="Times New Roman" w:ascii="Times New Roman" w:hAnsi="Times New Roman"/>
                <w:sz w:val="28"/>
              </w:rPr>
              <w:t>912</w:t>
            </w:r>
          </w:p>
        </w:tc>
      </w:tr>
    </w:tbl>
    <w:p>
      <w:pPr>
        <w:pStyle w:val="NoSpacing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Об утверждении плана действий </w:t>
      </w:r>
    </w:p>
    <w:p>
      <w:pPr>
        <w:pStyle w:val="NoSpacing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по ликвидации последствий аварийных ситуаций </w:t>
      </w:r>
    </w:p>
    <w:p>
      <w:pPr>
        <w:pStyle w:val="NoSpacing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на системах теплоснабжения Конаковского </w:t>
      </w:r>
    </w:p>
    <w:p>
      <w:pPr>
        <w:pStyle w:val="NoSpacing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муниципального округа Тверской области</w:t>
      </w:r>
    </w:p>
    <w:p>
      <w:pPr>
        <w:pStyle w:val="NoSpacing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Spacing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12"/>
        <w:tabs>
          <w:tab w:val="clear" w:pos="708"/>
          <w:tab w:val="left" w:pos="6497" w:leader="none"/>
        </w:tabs>
        <w:spacing w:lineRule="auto" w:line="24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Руководствуясь</w:t>
      </w:r>
      <w:hyperlink r:id="rId2">
        <w:r>
          <w:rPr>
            <w:sz w:val="28"/>
            <w:szCs w:val="28"/>
          </w:rPr>
          <w:t xml:space="preserve"> Федеральным законом от 06.10.2003 г. № 131-ФЗ "Об общих принципах</w:t>
        </w:r>
      </w:hyperlink>
      <w:r>
        <w:rPr>
          <w:sz w:val="28"/>
          <w:szCs w:val="28"/>
        </w:rPr>
        <w:t xml:space="preserve"> </w:t>
      </w:r>
      <w:hyperlink r:id="rId3">
        <w:r>
          <w:rPr>
            <w:sz w:val="28"/>
            <w:szCs w:val="28"/>
          </w:rPr>
          <w:t>организации местного самоуправления в Российской Федерации",</w:t>
        </w:r>
      </w:hyperlink>
      <w:r>
        <w:rPr>
          <w:sz w:val="28"/>
          <w:szCs w:val="28"/>
        </w:rPr>
        <w:t xml:space="preserve"> в соответствии со статьей 6</w:t>
      </w:r>
      <w:hyperlink r:id="rId4">
        <w:r>
          <w:rPr>
            <w:sz w:val="28"/>
            <w:szCs w:val="28"/>
          </w:rPr>
          <w:t xml:space="preserve"> Федерального закона от 27.07.2010 г. № 190-ФЗ "О теплоснабжении",</w:t>
        </w:r>
      </w:hyperlink>
      <w:r>
        <w:rPr>
          <w:sz w:val="28"/>
          <w:szCs w:val="28"/>
        </w:rPr>
        <w:t xml:space="preserve"> Федеральным законом от 21.12.1994 г. № 68-ФЗ "О защите населения и территорий от чрезвычайных ситуаций природного и техногенного характера", Приказом МЧС России от 05.07.2021г. № 429 "Об установлении критериев информации о чрезвычайных ситуациях природного и техногенного характера",</w:t>
      </w:r>
      <w:hyperlink r:id="rId5">
        <w:r>
          <w:rPr>
            <w:sz w:val="28"/>
            <w:szCs w:val="28"/>
          </w:rPr>
          <w:t xml:space="preserve"> Приказом Министерства энергетики</w:t>
        </w:r>
      </w:hyperlink>
      <w:r>
        <w:rPr>
          <w:sz w:val="28"/>
          <w:szCs w:val="28"/>
        </w:rPr>
        <w:t xml:space="preserve"> </w:t>
      </w:r>
      <w:hyperlink r:id="rId6">
        <w:r>
          <w:rPr>
            <w:sz w:val="28"/>
            <w:szCs w:val="28"/>
          </w:rPr>
          <w:t>Российской Федерации от 12.03.2013 г. №103 "Об утверждении правил оценки готовности к</w:t>
        </w:r>
      </w:hyperlink>
      <w:r>
        <w:rPr>
          <w:sz w:val="28"/>
          <w:szCs w:val="28"/>
        </w:rPr>
        <w:t xml:space="preserve"> </w:t>
      </w:r>
      <w:hyperlink r:id="rId7">
        <w:r>
          <w:rPr>
            <w:sz w:val="28"/>
            <w:szCs w:val="28"/>
          </w:rPr>
          <w:t>отопительному периоду",</w:t>
        </w:r>
      </w:hyperlink>
      <w:r>
        <w:rPr>
          <w:sz w:val="28"/>
          <w:szCs w:val="28"/>
        </w:rPr>
        <w:t xml:space="preserve"> руководствуясь Уставом Конаковского муниципального округа Тверской области,</w:t>
      </w:r>
    </w:p>
    <w:p>
      <w:pPr>
        <w:pStyle w:val="Normal"/>
        <w:tabs>
          <w:tab w:val="clear" w:pos="708"/>
          <w:tab w:val="left" w:pos="709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12"/>
        <w:tabs>
          <w:tab w:val="clear" w:pos="708"/>
          <w:tab w:val="left" w:pos="1058" w:leader="none"/>
        </w:tabs>
        <w:spacing w:lineRule="auto" w:line="252"/>
        <w:ind w:left="720" w:hanging="0"/>
        <w:jc w:val="both"/>
        <w:rPr/>
      </w:pPr>
      <w:r>
        <w:rPr/>
      </w:r>
      <w:bookmarkStart w:id="0" w:name="bookmark0"/>
      <w:bookmarkStart w:id="1" w:name="bookmark0"/>
      <w:bookmarkEnd w:id="1"/>
    </w:p>
    <w:p>
      <w:pPr>
        <w:pStyle w:val="12"/>
        <w:numPr>
          <w:ilvl w:val="0"/>
          <w:numId w:val="1"/>
        </w:numPr>
        <w:spacing w:lineRule="auto" w:line="25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действий по ликвидации последствий аварийных ситуаций на системах теплоснабжения Конаковского муниципального округа  (приложение).</w:t>
      </w:r>
    </w:p>
    <w:p>
      <w:pPr>
        <w:pStyle w:val="12"/>
        <w:numPr>
          <w:ilvl w:val="0"/>
          <w:numId w:val="1"/>
        </w:numPr>
        <w:spacing w:lineRule="auto" w:line="25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Конаковского района Тверской области от 11.10.2017 г. № 229 «Об утверждении плана действий по ликвидации последствий аварийных ситуаций на территории Конаковского района Тверской области» признать утратившим силу.</w:t>
      </w:r>
    </w:p>
    <w:p>
      <w:pPr>
        <w:pStyle w:val="12"/>
        <w:numPr>
          <w:ilvl w:val="0"/>
          <w:numId w:val="1"/>
        </w:numPr>
        <w:spacing w:lineRule="auto" w:line="25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подписания и подлежит размещению на официальном сайте Конаковского муниципального округа Тверской области.</w:t>
      </w:r>
    </w:p>
    <w:p>
      <w:pPr>
        <w:pStyle w:val="12"/>
        <w:numPr>
          <w:ilvl w:val="0"/>
          <w:numId w:val="1"/>
        </w:numPr>
        <w:spacing w:lineRule="auto" w:line="25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Конаковского муниципального округа Тверской области, курирующего вопросы жилищно-коммунального хозяйства.</w:t>
      </w:r>
    </w:p>
    <w:p>
      <w:pPr>
        <w:pStyle w:val="Normal"/>
        <w:tabs>
          <w:tab w:val="clear" w:pos="708"/>
          <w:tab w:val="left" w:pos="1418" w:leader="none"/>
        </w:tabs>
        <w:snapToGrid w:val="fals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Конаковского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округа                                                           </w:t>
        <w:tab/>
        <w:t xml:space="preserve">     А.М. Пляскин</w:t>
      </w:r>
    </w:p>
    <w:p>
      <w:pPr>
        <w:pStyle w:val="12"/>
        <w:spacing w:lineRule="auto" w:line="240"/>
        <w:ind w:hanging="0"/>
        <w:jc w:val="right"/>
        <w:rPr>
          <w:color w:val="auto"/>
        </w:rPr>
      </w:pPr>
      <w:r>
        <w:rPr>
          <w:color w:val="auto"/>
        </w:rPr>
        <w:t>Приложение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page">
                  <wp:posOffset>1239520</wp:posOffset>
                </wp:positionH>
                <wp:positionV relativeFrom="paragraph">
                  <wp:posOffset>12700</wp:posOffset>
                </wp:positionV>
                <wp:extent cx="411480" cy="189230"/>
                <wp:effectExtent l="0" t="0" r="0" b="0"/>
                <wp:wrapSquare wrapText="right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892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12"/>
                              <w:spacing w:lineRule="auto" w:line="240"/>
                              <w:ind w:hanging="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32.4pt;height:14.9pt;mso-wrap-distance-left:9pt;mso-wrap-distance-right:9pt;mso-wrap-distance-top:0pt;mso-wrap-distance-bottom:0pt;margin-top:1pt;mso-position-vertical-relative:text;margin-left:97.6pt;mso-position-horizontal-relative:page">
                <v:textbox inset="0in,0in,0in,0in">
                  <w:txbxContent>
                    <w:p>
                      <w:pPr>
                        <w:pStyle w:val="12"/>
                        <w:spacing w:lineRule="auto" w:line="240"/>
                        <w:ind w:hanging="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>
      <w:pPr>
        <w:pStyle w:val="Normal"/>
        <w:ind w:left="4320" w:hanging="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к Постановлению Администрации</w:t>
      </w:r>
    </w:p>
    <w:p>
      <w:pPr>
        <w:pStyle w:val="Normal"/>
        <w:ind w:left="4320" w:hanging="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 </w:t>
      </w:r>
      <w:r>
        <w:rPr>
          <w:rFonts w:cs="Times New Roman" w:ascii="Times New Roman" w:hAnsi="Times New Roman"/>
          <w:color w:val="auto"/>
        </w:rPr>
        <w:t>Конаковского муниципального округа</w:t>
      </w:r>
    </w:p>
    <w:p>
      <w:pPr>
        <w:pStyle w:val="Normal"/>
        <w:ind w:left="4680" w:hanging="0"/>
        <w:jc w:val="right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 xml:space="preserve">                  </w:t>
      </w:r>
      <w:r>
        <w:rPr>
          <w:rFonts w:cs="Times New Roman" w:ascii="Times New Roman" w:hAnsi="Times New Roman"/>
          <w:color w:val="auto"/>
        </w:rPr>
        <w:t>от    28.08.2024  года № 912</w:t>
      </w:r>
    </w:p>
    <w:p>
      <w:pPr>
        <w:pStyle w:val="Normal"/>
        <w:ind w:left="4680" w:hang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План действий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ликвидации последствий аварийных ситуаций на системах теплоснабжения Конаковского муниципального округа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2"/>
        <w:numPr>
          <w:ilvl w:val="0"/>
          <w:numId w:val="2"/>
        </w:numPr>
        <w:tabs>
          <w:tab w:val="clear" w:pos="708"/>
          <w:tab w:val="left" w:pos="1016" w:leader="none"/>
        </w:tabs>
        <w:spacing w:before="0" w:after="220"/>
        <w:ind w:firstLine="720"/>
        <w:jc w:val="center"/>
        <w:rPr>
          <w:sz w:val="28"/>
          <w:szCs w:val="28"/>
        </w:rPr>
      </w:pPr>
      <w:bookmarkStart w:id="2" w:name="bookmark3"/>
      <w:bookmarkEnd w:id="2"/>
      <w:r>
        <w:rPr>
          <w:sz w:val="28"/>
          <w:szCs w:val="28"/>
        </w:rPr>
        <w:t>Общие положения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198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3" w:name="bookmark4"/>
      <w:bookmarkEnd w:id="3"/>
      <w:r>
        <w:rPr>
          <w:sz w:val="28"/>
          <w:szCs w:val="28"/>
        </w:rPr>
        <w:t>План действий по ликвидации последствий аварийных ситуаций на системах теплоснабжения (далее - План) разработан в целях координации деятельности должностных лиц структурных подразделений Администрации Конаковского муниципального округа Тверской области, ресурсоснабжающих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Конаковского муниципального округа.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213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4" w:name="bookmark5"/>
      <w:bookmarkEnd w:id="4"/>
      <w:r>
        <w:rPr>
          <w:sz w:val="28"/>
          <w:szCs w:val="28"/>
        </w:rPr>
        <w:t>В настоящем плане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208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5" w:name="bookmark6"/>
      <w:bookmarkEnd w:id="5"/>
      <w:r>
        <w:rPr>
          <w:sz w:val="28"/>
          <w:szCs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>
      <w:pPr>
        <w:pStyle w:val="12"/>
        <w:numPr>
          <w:ilvl w:val="0"/>
          <w:numId w:val="3"/>
        </w:numPr>
        <w:spacing w:lineRule="auto" w:line="240"/>
        <w:ind w:hanging="0"/>
        <w:jc w:val="both"/>
        <w:rPr>
          <w:sz w:val="28"/>
          <w:szCs w:val="28"/>
        </w:rPr>
      </w:pPr>
      <w:bookmarkStart w:id="6" w:name="bookmark7"/>
      <w:bookmarkEnd w:id="6"/>
      <w:r>
        <w:rPr>
          <w:sz w:val="28"/>
          <w:szCs w:val="28"/>
        </w:rPr>
        <w:t>кратковременное нарушение теплоснабжения населения, объектов социальной сферы;</w:t>
      </w:r>
    </w:p>
    <w:p>
      <w:pPr>
        <w:pStyle w:val="12"/>
        <w:numPr>
          <w:ilvl w:val="0"/>
          <w:numId w:val="3"/>
        </w:numPr>
        <w:spacing w:lineRule="auto" w:line="240"/>
        <w:ind w:hanging="0"/>
        <w:jc w:val="both"/>
        <w:rPr>
          <w:sz w:val="28"/>
          <w:szCs w:val="28"/>
        </w:rPr>
      </w:pPr>
      <w:bookmarkStart w:id="7" w:name="bookmark8"/>
      <w:bookmarkEnd w:id="7"/>
      <w:r>
        <w:rPr>
          <w:sz w:val="28"/>
          <w:szCs w:val="28"/>
        </w:rPr>
        <w:t>полное ограничение режима потребления тепловой энергии для населения, объектов социальной сферы;</w:t>
      </w:r>
    </w:p>
    <w:p>
      <w:pPr>
        <w:pStyle w:val="12"/>
        <w:numPr>
          <w:ilvl w:val="0"/>
          <w:numId w:val="3"/>
        </w:numPr>
        <w:spacing w:lineRule="auto" w:line="240"/>
        <w:ind w:hanging="0"/>
        <w:jc w:val="both"/>
        <w:rPr>
          <w:sz w:val="28"/>
          <w:szCs w:val="28"/>
        </w:rPr>
      </w:pPr>
      <w:bookmarkStart w:id="8" w:name="bookmark9"/>
      <w:bookmarkEnd w:id="8"/>
      <w:r>
        <w:rPr>
          <w:sz w:val="28"/>
          <w:szCs w:val="28"/>
        </w:rPr>
        <w:t>причинение вреда третьим лицам;</w:t>
      </w:r>
    </w:p>
    <w:p>
      <w:pPr>
        <w:pStyle w:val="12"/>
        <w:numPr>
          <w:ilvl w:val="0"/>
          <w:numId w:val="3"/>
        </w:numPr>
        <w:spacing w:lineRule="auto" w:line="240"/>
        <w:ind w:hanging="0"/>
        <w:jc w:val="both"/>
        <w:rPr>
          <w:sz w:val="28"/>
          <w:szCs w:val="28"/>
        </w:rPr>
      </w:pPr>
      <w:bookmarkStart w:id="9" w:name="bookmark10"/>
      <w:bookmarkEnd w:id="9"/>
      <w:r>
        <w:rPr>
          <w:sz w:val="28"/>
          <w:szCs w:val="28"/>
        </w:rPr>
        <w:t>разрушение объектов теплоснабжения (котлов, тепловых сетей, котельных);</w:t>
      </w:r>
    </w:p>
    <w:p>
      <w:pPr>
        <w:pStyle w:val="12"/>
        <w:numPr>
          <w:ilvl w:val="0"/>
          <w:numId w:val="3"/>
        </w:numPr>
        <w:spacing w:lineRule="auto" w:line="240"/>
        <w:ind w:hanging="0"/>
        <w:jc w:val="both"/>
        <w:rPr>
          <w:sz w:val="28"/>
          <w:szCs w:val="28"/>
        </w:rPr>
      </w:pPr>
      <w:bookmarkStart w:id="10" w:name="bookmark11"/>
      <w:bookmarkEnd w:id="10"/>
      <w:r>
        <w:rPr>
          <w:sz w:val="28"/>
          <w:szCs w:val="28"/>
        </w:rPr>
        <w:t>отсутствие теплоснабжения более 24 часов (одни сутки).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198" w:leader="none"/>
          <w:tab w:val="right" w:pos="10022" w:leader="dot"/>
        </w:tabs>
        <w:spacing w:lineRule="auto" w:line="240"/>
        <w:ind w:firstLine="720"/>
        <w:jc w:val="both"/>
        <w:rPr>
          <w:sz w:val="28"/>
          <w:szCs w:val="28"/>
        </w:rPr>
      </w:pPr>
      <w:bookmarkStart w:id="11" w:name="bookmark12"/>
      <w:bookmarkEnd w:id="11"/>
      <w:r>
        <w:rPr>
          <w:sz w:val="28"/>
          <w:szCs w:val="28"/>
        </w:rPr>
        <w:t>Основными задачами Администрации Конаковского муниципального округа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198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12" w:name="bookmark13"/>
      <w:bookmarkEnd w:id="12"/>
      <w:r>
        <w:rPr>
          <w:sz w:val="28"/>
          <w:szCs w:val="28"/>
        </w:rPr>
        <w:t>Обязанности теплоснабжающих организаций: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13" w:name="bookmark14"/>
      <w:bookmarkEnd w:id="13"/>
      <w:r>
        <w:rPr>
          <w:sz w:val="28"/>
          <w:szCs w:val="28"/>
        </w:rPr>
        <w:t>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14" w:name="bookmark15"/>
      <w:bookmarkEnd w:id="14"/>
      <w:r>
        <w:rPr>
          <w:sz w:val="28"/>
          <w:szCs w:val="28"/>
        </w:rPr>
        <w:t>разработать и утвердить инструкции с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15" w:name="bookmark16"/>
      <w:bookmarkEnd w:id="15"/>
      <w:r>
        <w:rPr>
          <w:sz w:val="28"/>
          <w:szCs w:val="28"/>
        </w:rPr>
        <w:t>при получении информации о технологических нарушениях на инженерно- -технических сетях или нарушениях установленных режимов энергосбережения обеспечить выезд на место своих представителей;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16" w:name="bookmark17"/>
      <w:bookmarkEnd w:id="16"/>
      <w:r>
        <w:rPr>
          <w:sz w:val="28"/>
          <w:szCs w:val="28"/>
        </w:rPr>
        <w:t>производить работы по ликвидации аварии на обслуживаемых инженерных сетях в минимально установленные сроки;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17" w:name="bookmark18"/>
      <w:bookmarkEnd w:id="17"/>
      <w:r>
        <w:rPr>
          <w:sz w:val="28"/>
          <w:szCs w:val="28"/>
        </w:rPr>
        <w:t>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  <w:tab w:val="left" w:pos="1063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18" w:name="bookmark19"/>
      <w:bookmarkEnd w:id="18"/>
      <w:r>
        <w:rPr>
          <w:sz w:val="28"/>
          <w:szCs w:val="28"/>
        </w:rPr>
        <w:t>доводить до диспетчера отдела единой дежурно-диспетчерской службы</w:t>
      </w:r>
    </w:p>
    <w:p>
      <w:pPr>
        <w:pStyle w:val="12"/>
        <w:tabs>
          <w:tab w:val="clear" w:pos="708"/>
          <w:tab w:val="left" w:pos="709" w:leader="none"/>
          <w:tab w:val="left" w:pos="5842" w:leader="dot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Конаковского муниципального округа (далее - ЕДДС) 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211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19" w:name="bookmark20"/>
      <w:bookmarkEnd w:id="19"/>
      <w:r>
        <w:rPr>
          <w:sz w:val="28"/>
          <w:szCs w:val="28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192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20" w:name="bookmark21"/>
      <w:bookmarkEnd w:id="20"/>
      <w:r>
        <w:rPr>
          <w:sz w:val="28"/>
          <w:szCs w:val="28"/>
        </w:rPr>
        <w:t>Исполнители коммунальных услуг и потребители должны обеспечивать: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1063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21" w:name="bookmark22"/>
      <w:bookmarkEnd w:id="21"/>
      <w:r>
        <w:rPr>
          <w:sz w:val="28"/>
          <w:szCs w:val="28"/>
        </w:rPr>
        <w:t>своевременное и качественное техническое обслуживание и ремонт теплопотребляющих систем, а также разработку и выполнение, согласно договору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1063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22" w:name="bookmark23"/>
      <w:bookmarkEnd w:id="22"/>
      <w:r>
        <w:rPr>
          <w:sz w:val="28"/>
          <w:szCs w:val="28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1063" w:leader="none"/>
        </w:tabs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numPr>
          <w:ilvl w:val="0"/>
          <w:numId w:val="2"/>
        </w:numPr>
        <w:tabs>
          <w:tab w:val="clear" w:pos="708"/>
          <w:tab w:val="left" w:pos="1034" w:leader="none"/>
          <w:tab w:val="left" w:pos="4536" w:leader="none"/>
        </w:tabs>
        <w:spacing w:lineRule="auto" w:line="240"/>
        <w:ind w:firstLine="720"/>
        <w:jc w:val="center"/>
        <w:rPr>
          <w:sz w:val="28"/>
          <w:szCs w:val="28"/>
        </w:rPr>
      </w:pPr>
      <w:bookmarkStart w:id="23" w:name="bookmark24"/>
      <w:bookmarkEnd w:id="23"/>
      <w:r>
        <w:rPr>
          <w:sz w:val="28"/>
          <w:szCs w:val="28"/>
        </w:rPr>
        <w:t>Цели и задачи</w:t>
      </w:r>
    </w:p>
    <w:p>
      <w:pPr>
        <w:pStyle w:val="12"/>
        <w:tabs>
          <w:tab w:val="clear" w:pos="708"/>
          <w:tab w:val="left" w:pos="1034" w:leader="none"/>
        </w:tabs>
        <w:spacing w:lineRule="auto" w:line="24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numPr>
          <w:ilvl w:val="1"/>
          <w:numId w:val="2"/>
        </w:numPr>
        <w:tabs>
          <w:tab w:val="clear" w:pos="708"/>
          <w:tab w:val="left" w:pos="1216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24" w:name="bookmark25"/>
      <w:bookmarkEnd w:id="24"/>
      <w:r>
        <w:rPr>
          <w:sz w:val="28"/>
          <w:szCs w:val="28"/>
        </w:rPr>
        <w:t>Целями Плана являются: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25" w:name="bookmark26"/>
      <w:bookmarkEnd w:id="25"/>
      <w:r>
        <w:rPr>
          <w:sz w:val="28"/>
          <w:szCs w:val="28"/>
        </w:rPr>
        <w:t>повышение эффективности, устойчивости и надежности функционирования объектов социальной сферы;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26" w:name="bookmark27"/>
      <w:bookmarkEnd w:id="26"/>
      <w:r>
        <w:rPr>
          <w:sz w:val="28"/>
          <w:szCs w:val="28"/>
        </w:rPr>
        <w:t>мобилизация усилий по ликвидации технологических нарушений и аварийных ситуаций на объектах жилищно-коммунального назначения;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27" w:name="bookmark28"/>
      <w:bookmarkEnd w:id="27"/>
      <w:r>
        <w:rPr>
          <w:sz w:val="28"/>
          <w:szCs w:val="28"/>
        </w:rPr>
        <w:t>снижение до приемлемого уровня технологических нарушений и аварийных ситуаций на объектах жилищно-коммунального назначения;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567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28" w:name="bookmark29"/>
      <w:bookmarkEnd w:id="28"/>
      <w:r>
        <w:rPr>
          <w:sz w:val="28"/>
          <w:szCs w:val="28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216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29" w:name="bookmark30"/>
      <w:bookmarkEnd w:id="29"/>
      <w:r>
        <w:rPr>
          <w:sz w:val="28"/>
          <w:szCs w:val="28"/>
        </w:rPr>
        <w:t>Задачами Плана являются: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30" w:name="bookmark31"/>
      <w:bookmarkEnd w:id="30"/>
      <w:r>
        <w:rPr>
          <w:sz w:val="28"/>
          <w:szCs w:val="28"/>
        </w:rPr>
        <w:t>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31" w:name="bookmark32"/>
      <w:bookmarkEnd w:id="31"/>
      <w:r>
        <w:rPr>
          <w:sz w:val="28"/>
          <w:szCs w:val="28"/>
        </w:rPr>
        <w:t>организация работ по локализации и ликвидации аварийных ситуаций;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32" w:name="bookmark33"/>
      <w:bookmarkEnd w:id="32"/>
      <w:r>
        <w:rPr>
          <w:sz w:val="28"/>
          <w:szCs w:val="28"/>
        </w:rPr>
        <w:t>обеспечение работ по локализации и ликвидации аварийных ситуаций материально - техническими ресурсами;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33" w:name="bookmark34"/>
      <w:bookmarkEnd w:id="33"/>
      <w:r>
        <w:rPr>
          <w:sz w:val="28"/>
          <w:szCs w:val="28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1029" w:leader="none"/>
        </w:tabs>
        <w:spacing w:lineRule="auto" w:line="240"/>
        <w:ind w:firstLine="720"/>
        <w:jc w:val="center"/>
        <w:rPr>
          <w:sz w:val="28"/>
          <w:szCs w:val="28"/>
        </w:rPr>
      </w:pPr>
      <w:bookmarkStart w:id="34" w:name="bookmark35"/>
      <w:bookmarkEnd w:id="34"/>
      <w:r>
        <w:rPr>
          <w:sz w:val="28"/>
          <w:szCs w:val="28"/>
        </w:rPr>
        <w:t>Организация работ</w:t>
      </w:r>
    </w:p>
    <w:p>
      <w:pPr>
        <w:pStyle w:val="12"/>
        <w:tabs>
          <w:tab w:val="clear" w:pos="708"/>
          <w:tab w:val="left" w:pos="1029" w:leader="none"/>
        </w:tabs>
        <w:spacing w:lineRule="auto" w:line="240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2"/>
        <w:numPr>
          <w:ilvl w:val="1"/>
          <w:numId w:val="2"/>
        </w:numPr>
        <w:tabs>
          <w:tab w:val="clear" w:pos="708"/>
          <w:tab w:val="left" w:pos="1254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35" w:name="bookmark36"/>
      <w:bookmarkEnd w:id="35"/>
      <w:r>
        <w:rPr>
          <w:sz w:val="28"/>
          <w:szCs w:val="28"/>
        </w:rPr>
        <w:t>Организация управления ликвидацией аварий на объектах теплоснабжения. 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безопасности, на объектовом уровне - руководитель организации, осуществляющей эксплуатацию объекта.</w:t>
      </w:r>
    </w:p>
    <w:p>
      <w:pPr>
        <w:pStyle w:val="12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Органами повседневного управления территориальной подсистемы являются:</w:t>
      </w:r>
    </w:p>
    <w:p>
      <w:pPr>
        <w:pStyle w:val="12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Конаковского муниципального округа,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>
      <w:pPr>
        <w:pStyle w:val="12"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на объектовом уровне - дежурно-диспетчерская служба организации.</w:t>
      </w:r>
    </w:p>
    <w:p>
      <w:pPr>
        <w:pStyle w:val="12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254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36" w:name="bookmark37"/>
      <w:bookmarkEnd w:id="36"/>
      <w:r>
        <w:rPr>
          <w:sz w:val="28"/>
          <w:szCs w:val="28"/>
        </w:rPr>
        <w:t>Силы и средства для ликвидации аварий на объектах теплоснабжения.</w:t>
      </w:r>
    </w:p>
    <w:p>
      <w:pPr>
        <w:pStyle w:val="12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режиме повседневной деятельности на объектах теплоснабжения осуществляется дежурство специалистов.</w:t>
      </w:r>
    </w:p>
    <w:p>
      <w:pPr>
        <w:pStyle w:val="12"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Время готовности к работам по ликвидации аварии - 45 мин.</w:t>
      </w:r>
    </w:p>
    <w:p>
      <w:pPr>
        <w:pStyle w:val="12"/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аварий создаются и используются: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965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37" w:name="bookmark38"/>
      <w:bookmarkEnd w:id="37"/>
      <w:r>
        <w:rPr>
          <w:sz w:val="28"/>
          <w:szCs w:val="28"/>
        </w:rPr>
        <w:t>Резервы финансовых и материальных ресурсов муниципального образования;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bookmarkStart w:id="38" w:name="bookmark39"/>
      <w:bookmarkEnd w:id="38"/>
      <w:r>
        <w:rPr>
          <w:sz w:val="28"/>
          <w:szCs w:val="28"/>
        </w:rPr>
        <w:t>Резервы финансовых материальных ресурсов организаций;</w:t>
      </w:r>
    </w:p>
    <w:p>
      <w:pPr>
        <w:pStyle w:val="12"/>
        <w:numPr>
          <w:ilvl w:val="0"/>
          <w:numId w:val="3"/>
        </w:numPr>
        <w:tabs>
          <w:tab w:val="clear" w:pos="708"/>
          <w:tab w:val="left" w:pos="709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Схема теплоснабжения  для занесения оперативных данных с целью принятия своевременного решения по переключению потребителей в зоне аварийной ситуации.</w:t>
      </w:r>
    </w:p>
    <w:p>
      <w:pPr>
        <w:pStyle w:val="12"/>
        <w:tabs>
          <w:tab w:val="clear" w:pos="708"/>
          <w:tab w:val="right" w:pos="3314" w:leader="dot"/>
          <w:tab w:val="left" w:pos="3528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39" w:name="bookmark40"/>
      <w:bookmarkEnd w:id="39"/>
      <w:r>
        <w:rPr>
          <w:sz w:val="28"/>
          <w:szCs w:val="28"/>
        </w:rPr>
        <w:t>Объемы резервов финансовых ресурсов (резервных фондов) для проведения аварийно-восстановительных работ аккумулируются в теплоснабжающих организациях и используется в нормативные сроки.</w:t>
      </w:r>
    </w:p>
    <w:p>
      <w:pPr>
        <w:pStyle w:val="12"/>
        <w:numPr>
          <w:ilvl w:val="1"/>
          <w:numId w:val="2"/>
        </w:numPr>
        <w:tabs>
          <w:tab w:val="clear" w:pos="708"/>
          <w:tab w:val="left" w:pos="1254" w:leader="none"/>
        </w:tabs>
        <w:spacing w:lineRule="auto" w:line="240"/>
        <w:ind w:firstLine="720"/>
        <w:jc w:val="both"/>
        <w:rPr>
          <w:sz w:val="28"/>
          <w:szCs w:val="28"/>
        </w:rPr>
      </w:pPr>
      <w:bookmarkStart w:id="40" w:name="bookmark41"/>
      <w:bookmarkEnd w:id="40"/>
      <w:r>
        <w:rPr>
          <w:sz w:val="28"/>
          <w:szCs w:val="28"/>
        </w:rPr>
        <w:t>Порядок действий по ликвидации аварий на объектах теплоснабжения.</w:t>
      </w:r>
    </w:p>
    <w:p>
      <w:pPr>
        <w:pStyle w:val="12"/>
        <w:tabs>
          <w:tab w:val="clear" w:pos="708"/>
          <w:tab w:val="left" w:pos="6950" w:leader="dot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О причинах аварии, масштабах и возможных последствиях, планируемых сроках ремонтно- восстановительных работ, привлекаемых силах и средствах руководитель работ информирует диспетчера ЕДДС не позднее 10 минут с момента происшествия, чрезвычайной ситуации (далее - ЧС), теплоснабжающая организация с применением электронного моделирования аварийной ситуации в схеме теплоснабжения Конаковского муниципального округа, разрабатывает возможные технические решения по ликвидации аварийной ситуации на объектах теплоснабжения.</w:t>
      </w:r>
    </w:p>
    <w:p>
      <w:pPr>
        <w:pStyle w:val="12"/>
        <w:tabs>
          <w:tab w:val="clear" w:pos="708"/>
          <w:tab w:val="left" w:pos="1776" w:leader="none"/>
          <w:tab w:val="left" w:pos="3898" w:leader="none"/>
          <w:tab w:val="left" w:pos="5851" w:leader="none"/>
          <w:tab w:val="left" w:pos="8335" w:leader="none"/>
        </w:tabs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сложившейся обстановке Администрация Конаковского муниципального округа информирует население через средства массовой информации, а также посредством размещения информации на официальном сайте в сети Интернет.</w:t>
      </w:r>
    </w:p>
    <w:p>
      <w:pPr>
        <w:pStyle w:val="12"/>
        <w:tabs>
          <w:tab w:val="clear" w:pos="708"/>
          <w:tab w:val="left" w:pos="8335" w:leader="dot"/>
        </w:tabs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привлечения дополнительных сил и средств к работам, руководитель работ докладывает Главе Конаковского муниципального округа,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>
      <w:pPr>
        <w:pStyle w:val="12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безопасности.</w:t>
      </w:r>
    </w:p>
    <w:p>
      <w:pPr>
        <w:pStyle w:val="12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действий структурных подразделений и служб Конаковского муниципального округа с целью предупреждения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 изложен в Приложении к настоящему Порядку.</w:t>
      </w:r>
    </w:p>
    <w:p>
      <w:pPr>
        <w:pStyle w:val="12"/>
        <w:spacing w:lineRule="auto" w:line="24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3"/>
        <w:spacing w:lineRule="auto" w:line="276"/>
        <w:ind w:hanging="0"/>
        <w:jc w:val="center"/>
        <w:rPr/>
      </w:pPr>
      <w:r>
        <w:rPr>
          <w:sz w:val="28"/>
          <w:szCs w:val="28"/>
        </w:rPr>
        <w:t>Риски возникновения аварий, масштабы и последствия</w:t>
      </w:r>
      <w:r>
        <w:rPr/>
        <w:t>:</w:t>
      </w:r>
    </w:p>
    <w:p>
      <w:pPr>
        <w:pStyle w:val="Style23"/>
        <w:spacing w:lineRule="auto" w:line="276"/>
        <w:ind w:hanging="0"/>
        <w:jc w:val="center"/>
        <w:rPr/>
      </w:pPr>
      <w:r>
        <w:rPr/>
      </w:r>
    </w:p>
    <w:tbl>
      <w:tblPr>
        <w:tblW w:w="1025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1925"/>
        <w:gridCol w:w="2385"/>
        <w:gridCol w:w="2203"/>
        <w:gridCol w:w="2131"/>
        <w:gridCol w:w="1608"/>
      </w:tblGrid>
      <w:tr>
        <w:trPr>
          <w:trHeight w:val="648" w:hRule="exac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Вид аварии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hanging="0"/>
              <w:rPr/>
            </w:pPr>
            <w:r>
              <w:rPr/>
              <w:t>Причина аварии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widowControl w:val="false"/>
              <w:ind w:hanging="1"/>
              <w:jc w:val="both"/>
              <w:rPr/>
            </w:pPr>
            <w:r>
              <w:rPr/>
              <w:t>Масштаб аварии и последствия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Уровень реагирования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Примечание</w:t>
            </w:r>
          </w:p>
        </w:tc>
      </w:tr>
      <w:tr>
        <w:trPr>
          <w:trHeight w:val="4140" w:hRule="exac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котельной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firstLine="140"/>
              <w:rPr/>
            </w:pPr>
            <w:r>
              <w:rPr/>
              <w:t>Прекращение подачи электроэнергии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Прекращение циркуляции воды в систему отопления всех потребителей, понижение температуры</w:t>
              <w:tab/>
              <w:t>в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зданиях</w:t>
              <w:tab/>
              <w:t>и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жилых</w:t>
              <w:tab/>
              <w:t xml:space="preserve"> домах,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размораживание тепловых сетей и отопительных батарей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муниципальный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/>
        <w:tc>
          <w:tcPr>
            <w:tcW w:w="1925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firstLine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385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firstLine="140"/>
              <w:rPr/>
            </w:pPr>
            <w:r>
              <w:rPr/>
            </w:r>
          </w:p>
        </w:tc>
        <w:tc>
          <w:tcPr>
            <w:tcW w:w="2203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1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404" w:hRule="exac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firstLine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Остановка котельной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hanging="0"/>
              <w:rPr/>
            </w:pPr>
            <w:r>
              <w:rPr/>
              <w:t>Прекращение подачи топлива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Прекращение подачи горячей воды в систему отопления всех потребителей, понижение температуры</w:t>
              <w:tab/>
              <w:t>в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зданиях</w:t>
              <w:tab/>
              <w:t>и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жилых домах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firstLine="140"/>
              <w:jc w:val="both"/>
              <w:rPr/>
            </w:pPr>
            <w:r>
              <w:rPr/>
              <w:t>объектовый (локальный)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60" w:hRule="exac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firstLine="160"/>
              <w:rPr/>
            </w:pPr>
            <w:r>
              <w:rPr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rPr/>
            </w:pPr>
            <w:r>
              <w:rPr/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firstLine="140"/>
              <w:jc w:val="both"/>
              <w:rPr/>
            </w:pPr>
            <w:r>
              <w:rPr/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3404" w:hRule="exact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Порыв тепловых сетей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hanging="0"/>
              <w:rPr/>
            </w:pPr>
            <w:r>
              <w:rPr/>
              <w:t>Предельный износ, гидродинамические удары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Прекращение подачи горячей воды в систему отопления всех потребителей, понижение температуры</w:t>
              <w:tab/>
              <w:t>в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зданиях</w:t>
              <w:tab/>
              <w:t>и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жилых</w:t>
              <w:tab/>
              <w:t>домах,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размораживание тепловых сетей и отопительных батарей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280"/>
              <w:jc w:val="both"/>
              <w:rPr/>
            </w:pPr>
            <w:r>
              <w:rPr/>
              <w:t>муниципальный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314" w:hRule="exact"/>
        </w:trPr>
        <w:tc>
          <w:tcPr>
            <w:tcW w:w="10252" w:type="dxa"/>
            <w:gridSpan w:val="5"/>
            <w:tcBorders>
              <w:top w:val="single" w:sz="4" w:space="0" w:color="000000"/>
            </w:tcBorders>
            <w:shd w:color="auto" w:fill="FFFFFF" w:val="clear"/>
          </w:tcPr>
          <w:p>
            <w:pPr>
              <w:pStyle w:val="Style23"/>
              <w:widowControl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23"/>
              <w:widowControl w:val="false"/>
              <w:spacing w:lineRule="auto" w:line="240"/>
              <w:ind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допустимого времени устранения технологических нарушений</w:t>
            </w:r>
          </w:p>
          <w:p>
            <w:pPr>
              <w:pStyle w:val="Style23"/>
              <w:widowControl w:val="false"/>
              <w:spacing w:lineRule="auto" w:line="240"/>
              <w:ind w:left="134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объектах теплоснабжения:</w:t>
            </w:r>
          </w:p>
          <w:tbl>
            <w:tblPr>
              <w:tblW w:w="10085" w:type="dxa"/>
              <w:jc w:val="center"/>
              <w:tblInd w:w="0" w:type="dxa"/>
              <w:tblLayout w:type="fixed"/>
              <w:tblCellMar>
                <w:top w:w="0" w:type="dxa"/>
                <w:left w:w="10" w:type="dxa"/>
                <w:bottom w:w="0" w:type="dxa"/>
                <w:right w:w="10" w:type="dxa"/>
              </w:tblCellMar>
              <w:tblLook w:val="04a0"/>
            </w:tblPr>
            <w:tblGrid>
              <w:gridCol w:w="685"/>
              <w:gridCol w:w="2588"/>
              <w:gridCol w:w="1646"/>
              <w:gridCol w:w="1469"/>
              <w:gridCol w:w="1110"/>
              <w:gridCol w:w="1103"/>
              <w:gridCol w:w="1483"/>
            </w:tblGrid>
            <w:tr>
              <w:trPr>
                <w:trHeight w:val="970" w:hRule="exact"/>
              </w:trPr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  <w:vAlign w:val="bottom"/>
                </w:tcPr>
                <w:p>
                  <w:pPr>
                    <w:pStyle w:val="Style24"/>
                    <w:widowControl w:val="false"/>
                    <w:ind w:left="140" w:hanging="0"/>
                    <w:rPr/>
                  </w:pPr>
                  <w:r>
                    <w:rPr/>
                    <w:t xml:space="preserve">№ </w:t>
                  </w:r>
                  <w:r>
                    <w:rPr/>
                    <w:t>п/п</w:t>
                  </w:r>
                </w:p>
              </w:tc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  <w:vAlign w:val="bottom"/>
                </w:tcPr>
                <w:p>
                  <w:pPr>
                    <w:pStyle w:val="Style24"/>
                    <w:widowControl w:val="false"/>
                    <w:ind w:left="140" w:firstLine="140"/>
                    <w:rPr/>
                  </w:pPr>
                  <w:r>
                    <w:rPr/>
                    <w:t>Наименование технологического нарушения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tabs>
                      <w:tab w:val="clear" w:pos="708"/>
                      <w:tab w:val="left" w:pos="1254" w:leader="none"/>
                    </w:tabs>
                    <w:spacing w:lineRule="auto" w:line="240"/>
                    <w:ind w:firstLine="280"/>
                    <w:rPr/>
                  </w:pPr>
                  <w:r>
                    <w:rPr/>
                    <w:t>Время</w:t>
                    <w:tab/>
                    <w:t>на</w:t>
                  </w:r>
                </w:p>
                <w:p>
                  <w:pPr>
                    <w:pStyle w:val="Style24"/>
                    <w:widowControl w:val="false"/>
                    <w:spacing w:lineRule="auto" w:line="240"/>
                    <w:ind w:firstLine="140"/>
                    <w:rPr/>
                  </w:pPr>
                  <w:r>
                    <w:rPr/>
                    <w:t>устранение</w:t>
                  </w:r>
                </w:p>
              </w:tc>
              <w:tc>
                <w:tcPr>
                  <w:tcW w:w="516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bottom"/>
                </w:tcPr>
                <w:p>
                  <w:pPr>
                    <w:pStyle w:val="Style24"/>
                    <w:widowControl w:val="false"/>
                    <w:tabs>
                      <w:tab w:val="clear" w:pos="708"/>
                      <w:tab w:val="left" w:pos="1922" w:leader="none"/>
                      <w:tab w:val="left" w:pos="3688" w:leader="none"/>
                      <w:tab w:val="left" w:pos="4283" w:leader="none"/>
                    </w:tabs>
                    <w:ind w:firstLine="280"/>
                    <w:rPr/>
                  </w:pPr>
                  <w:r>
                    <w:rPr/>
                    <w:t>Ожидаемая</w:t>
                    <w:tab/>
                    <w:t>температура</w:t>
                    <w:tab/>
                    <w:t>в</w:t>
                    <w:tab/>
                    <w:t>жилых</w:t>
                  </w:r>
                </w:p>
                <w:p>
                  <w:pPr>
                    <w:pStyle w:val="Style24"/>
                    <w:widowControl w:val="false"/>
                    <w:ind w:left="140" w:hanging="0"/>
                    <w:rPr/>
                  </w:pPr>
                  <w:r>
                    <w:rPr/>
                    <w:t>помещениях при температуре наружного воздуха, C</w:t>
                  </w:r>
                </w:p>
              </w:tc>
            </w:tr>
            <w:tr>
              <w:trPr>
                <w:trHeight w:val="326" w:hRule="exact"/>
              </w:trPr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0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-10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-20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более-20</w:t>
                  </w:r>
                </w:p>
              </w:tc>
            </w:tr>
            <w:tr>
              <w:trPr>
                <w:trHeight w:val="648" w:hRule="exact"/>
              </w:trPr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300"/>
                    <w:rPr/>
                  </w:pPr>
                  <w:r>
                    <w:rPr/>
                    <w:t>1.</w:t>
                  </w:r>
                </w:p>
              </w:tc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71"/>
                    <w:ind w:hanging="0"/>
                    <w:rPr/>
                  </w:pPr>
                  <w:r>
                    <w:rPr/>
                    <w:t>Отключение отопления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2 часа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18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18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</w:tr>
            <w:tr>
              <w:trPr>
                <w:trHeight w:val="643" w:hRule="exact"/>
              </w:trPr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300"/>
                    <w:rPr/>
                  </w:pPr>
                  <w:r>
                    <w:rPr/>
                    <w:t>2.</w:t>
                  </w:r>
                </w:p>
              </w:tc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hanging="4"/>
                    <w:rPr/>
                  </w:pPr>
                  <w:r>
                    <w:rPr/>
                    <w:t>Отключение отопления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4 часа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18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</w:tr>
            <w:tr>
              <w:trPr>
                <w:trHeight w:val="648" w:hRule="exact"/>
              </w:trPr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300"/>
                    <w:rPr/>
                  </w:pPr>
                  <w:r>
                    <w:rPr/>
                    <w:t>3.</w:t>
                  </w:r>
                </w:p>
              </w:tc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hanging="4"/>
                    <w:rPr/>
                  </w:pPr>
                  <w:r>
                    <w:rPr/>
                    <w:t>Отключение отопления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6 часов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10</w:t>
                  </w:r>
                </w:p>
              </w:tc>
            </w:tr>
            <w:tr>
              <w:trPr>
                <w:trHeight w:val="648" w:hRule="exact"/>
              </w:trPr>
              <w:tc>
                <w:tcPr>
                  <w:tcW w:w="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300"/>
                    <w:rPr/>
                  </w:pPr>
                  <w:r>
                    <w:rPr/>
                    <w:t>4.</w:t>
                  </w:r>
                </w:p>
              </w:tc>
              <w:tc>
                <w:tcPr>
                  <w:tcW w:w="25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71"/>
                    <w:ind w:left="132" w:hanging="0"/>
                    <w:rPr/>
                  </w:pPr>
                  <w:r>
                    <w:rPr/>
                    <w:t>Отключение отопления</w:t>
                  </w:r>
                </w:p>
              </w:tc>
              <w:tc>
                <w:tcPr>
                  <w:tcW w:w="1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8 часов</w:t>
                  </w:r>
                </w:p>
              </w:tc>
              <w:tc>
                <w:tcPr>
                  <w:tcW w:w="1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1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15</w:t>
                  </w:r>
                </w:p>
              </w:tc>
              <w:tc>
                <w:tcPr>
                  <w:tcW w:w="1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10</w:t>
                  </w:r>
                </w:p>
              </w:tc>
              <w:tc>
                <w:tcPr>
                  <w:tcW w:w="14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yle24"/>
                    <w:widowControl w:val="false"/>
                    <w:spacing w:lineRule="auto" w:line="240"/>
                    <w:ind w:firstLine="280"/>
                    <w:rPr/>
                  </w:pPr>
                  <w:r>
                    <w:rPr/>
                    <w:t>10</w:t>
                  </w:r>
                </w:p>
              </w:tc>
            </w:tr>
          </w:tbl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Приложение.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Порядок действий муниципального звена территориальной подсистемы единой государственной системы предупреждения и ликвидации чрезвычайных ситуаций при аварийном отключении систем жизнеобеспечения населения в жилых домах на сутки и более (в условиях критически низких температур окружающего воздуха)</w:t>
            </w:r>
          </w:p>
        </w:tc>
      </w:tr>
    </w:tbl>
    <w:p>
      <w:pPr>
        <w:pStyle w:val="Normal"/>
        <w:spacing w:lineRule="exact" w:line="1"/>
        <w:rPr>
          <w:sz w:val="2"/>
          <w:szCs w:val="2"/>
        </w:rPr>
      </w:pPr>
      <w:r>
        <w:rPr>
          <w:sz w:val="2"/>
          <w:szCs w:val="2"/>
        </w:rPr>
      </w:r>
      <w:r>
        <w:br w:type="page"/>
      </w:r>
    </w:p>
    <w:p>
      <w:pPr>
        <w:pStyle w:val="12"/>
        <w:spacing w:lineRule="auto" w:line="240"/>
        <w:ind w:hanging="0"/>
        <w:jc w:val="right"/>
        <w:rPr/>
      </w:pPr>
      <w:r>
        <w:rPr/>
        <w:t>Приложение</w:t>
      </w:r>
    </w:p>
    <w:p>
      <w:pPr>
        <w:pStyle w:val="12"/>
        <w:spacing w:lineRule="auto" w:line="240"/>
        <w:ind w:firstLine="720"/>
        <w:jc w:val="right"/>
        <w:rPr/>
      </w:pPr>
      <w:r>
        <w:rPr/>
        <w:t xml:space="preserve">к Плану действий по ликвидации </w:t>
      </w:r>
    </w:p>
    <w:p>
      <w:pPr>
        <w:pStyle w:val="12"/>
        <w:spacing w:lineRule="auto" w:line="240"/>
        <w:ind w:firstLine="720"/>
        <w:jc w:val="right"/>
        <w:rPr/>
      </w:pPr>
      <w:r>
        <w:rPr/>
        <w:t xml:space="preserve">последствий аварийных ситуаций </w:t>
      </w:r>
    </w:p>
    <w:p>
      <w:pPr>
        <w:pStyle w:val="12"/>
        <w:spacing w:lineRule="auto" w:line="240"/>
        <w:ind w:firstLine="720"/>
        <w:jc w:val="right"/>
        <w:rPr/>
      </w:pPr>
      <w:r>
        <w:rPr/>
        <w:t>на системах теплоснабжения</w:t>
      </w:r>
    </w:p>
    <w:p>
      <w:pPr>
        <w:pStyle w:val="12"/>
        <w:spacing w:lineRule="auto" w:line="240"/>
        <w:ind w:firstLine="720"/>
        <w:jc w:val="right"/>
        <w:rPr/>
      </w:pPr>
      <w:r>
        <w:rPr/>
        <w:t>Конаковского муниципального округа</w:t>
      </w:r>
    </w:p>
    <w:p>
      <w:pPr>
        <w:pStyle w:val="12"/>
        <w:spacing w:lineRule="auto" w:line="240"/>
        <w:ind w:firstLine="720"/>
        <w:jc w:val="right"/>
        <w:rPr/>
      </w:pPr>
      <w:r>
        <w:rPr/>
        <w:t xml:space="preserve"> </w:t>
      </w:r>
    </w:p>
    <w:p>
      <w:pPr>
        <w:pStyle w:val="12"/>
        <w:spacing w:lineRule="auto" w:line="240"/>
        <w:ind w:firstLine="720"/>
        <w:jc w:val="right"/>
        <w:rPr/>
      </w:pPr>
      <w:r>
        <w:rPr/>
      </w:r>
    </w:p>
    <w:p>
      <w:pPr>
        <w:pStyle w:val="12"/>
        <w:spacing w:lineRule="auto" w:line="240"/>
        <w:ind w:firstLine="720"/>
        <w:jc w:val="center"/>
        <w:rPr>
          <w:sz w:val="28"/>
          <w:szCs w:val="28"/>
        </w:rPr>
      </w:pPr>
      <w:bookmarkStart w:id="41" w:name="_Hlk174799803"/>
      <w:r>
        <w:rPr>
          <w:sz w:val="28"/>
          <w:szCs w:val="28"/>
        </w:rPr>
        <w:t xml:space="preserve">Порядок действий структурных подразделений и служб </w:t>
      </w:r>
    </w:p>
    <w:p>
      <w:pPr>
        <w:pStyle w:val="12"/>
        <w:spacing w:lineRule="auto" w:line="24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Конаковского муниципального округа с целью предупреждения</w:t>
      </w:r>
    </w:p>
    <w:p>
      <w:pPr>
        <w:pStyle w:val="12"/>
        <w:spacing w:lineRule="auto" w:line="24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ликвидации чрезвычайных ситуаций при аварийном отключении </w:t>
      </w:r>
    </w:p>
    <w:p>
      <w:pPr>
        <w:pStyle w:val="12"/>
        <w:spacing w:lineRule="auto" w:line="240"/>
        <w:ind w:firstLine="720"/>
        <w:jc w:val="center"/>
        <w:rPr>
          <w:sz w:val="28"/>
          <w:szCs w:val="28"/>
        </w:rPr>
      </w:pPr>
      <w:bookmarkStart w:id="42" w:name="_Hlk174799803"/>
      <w:r>
        <w:rPr>
          <w:sz w:val="28"/>
          <w:szCs w:val="28"/>
        </w:rPr>
        <w:t>систем жизнеобеспечения населения в жилых домах на сутки и более (в условиях критически низких температур окружающего воздуха)</w:t>
      </w:r>
      <w:bookmarkEnd w:id="42"/>
    </w:p>
    <w:p>
      <w:pPr>
        <w:pStyle w:val="12"/>
        <w:spacing w:lineRule="auto" w:line="240"/>
        <w:ind w:firstLine="720"/>
        <w:jc w:val="center"/>
        <w:rPr/>
      </w:pPr>
      <w:r>
        <w:rPr/>
      </w:r>
    </w:p>
    <w:tbl>
      <w:tblPr>
        <w:tblW w:w="9918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691"/>
        <w:gridCol w:w="13"/>
        <w:gridCol w:w="3826"/>
        <w:gridCol w:w="2740"/>
        <w:gridCol w:w="2647"/>
      </w:tblGrid>
      <w:tr>
        <w:trPr>
          <w:trHeight w:val="577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widowControl w:val="false"/>
              <w:spacing w:lineRule="auto" w:line="271"/>
              <w:ind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Мероприятия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Срок исполнения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jc w:val="both"/>
              <w:rPr/>
            </w:pPr>
            <w:r>
              <w:rPr/>
              <w:t>Исполнитель</w:t>
            </w:r>
          </w:p>
        </w:tc>
      </w:tr>
      <w:tr>
        <w:trPr>
          <w:trHeight w:val="331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widowControl w:val="false"/>
              <w:spacing w:lineRule="auto" w:line="271"/>
              <w:ind w:hanging="0"/>
              <w:jc w:val="center"/>
              <w:rPr/>
            </w:pPr>
            <w:r>
              <w:rPr/>
              <w:t>1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widowControl w:val="false"/>
              <w:spacing w:lineRule="auto" w:line="240"/>
              <w:ind w:firstLine="140"/>
              <w:jc w:val="center"/>
              <w:rPr/>
            </w:pPr>
            <w:r>
              <w:rPr/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widowControl w:val="false"/>
              <w:spacing w:lineRule="auto" w:line="240"/>
              <w:ind w:firstLine="140"/>
              <w:jc w:val="center"/>
              <w:rPr/>
            </w:pPr>
            <w:r>
              <w:rPr/>
              <w:t>3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4"/>
              <w:widowControl w:val="false"/>
              <w:spacing w:lineRule="auto" w:line="240"/>
              <w:ind w:firstLine="140"/>
              <w:jc w:val="center"/>
              <w:rPr/>
            </w:pPr>
            <w:r>
              <w:rPr/>
              <w:t>4</w:t>
            </w:r>
          </w:p>
        </w:tc>
      </w:tr>
      <w:tr>
        <w:trPr>
          <w:trHeight w:val="331" w:hRule="exact"/>
        </w:trPr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4"/>
              <w:widowControl w:val="false"/>
              <w:spacing w:lineRule="auto" w:line="240"/>
              <w:ind w:firstLine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возникновении аварии на коммунальных системах жизнеобеспечения</w:t>
            </w:r>
          </w:p>
        </w:tc>
      </w:tr>
      <w:tr>
        <w:trPr>
          <w:trHeight w:val="2196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 поступлении информации (сигнала)</w:t>
              <w:tab/>
              <w:t>в</w:t>
              <w:tab/>
              <w:t>дежурно</w:t>
              <w:softHyphen/>
              <w:t>диспетчерские</w:t>
              <w:tab/>
              <w:t>службы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ресурсоснабжающих организаций (далее - ДДС РСО), организаций об аварии</w:t>
              <w:tab/>
              <w:t>на</w:t>
              <w:tab/>
              <w:t>коммунально</w:t>
              <w:softHyphen/>
              <w:t>технических</w:t>
              <w:tab/>
              <w:t>системах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жизнеобеспечения населения: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Немедленно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257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определение объема последствий аварийной ситуации (количество населенных</w:t>
              <w:tab/>
              <w:t>пунктов,</w:t>
              <w:tab/>
              <w:t>жилых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домов, котельных, водозаборов, учреждений</w:t>
              <w:tab/>
              <w:t>здравоохранения,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учреждений с круглосуточным пребыванием</w:t>
              <w:tab/>
              <w:t>маломобильных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групп населения)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ДДС </w:t>
            </w:r>
            <w:r>
              <w:rPr>
                <w:rFonts w:cs="Times New Roman" w:ascii="Times New Roman" w:hAnsi="Times New Roman"/>
                <w:smallCaps/>
                <w:sz w:val="28"/>
                <w:szCs w:val="28"/>
              </w:rPr>
              <w:t>рсо</w:t>
            </w:r>
            <w:r>
              <w:rPr>
                <w:rFonts w:cs="Times New Roman" w:ascii="Times New Roman" w:hAnsi="Times New Roman"/>
                <w:smallCaps/>
              </w:rPr>
              <w:t>,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Администрация Конаковского муниципального округа</w:t>
            </w:r>
          </w:p>
        </w:tc>
      </w:tr>
      <w:tr>
        <w:trPr>
          <w:trHeight w:val="1703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8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Аварийно</w:t>
              <w:softHyphen/>
              <w:t>-восстановительные бригады,</w:t>
              <w:tab/>
              <w:t>ДДС</w:t>
              <w:tab/>
              <w:t>РСО,</w:t>
            </w:r>
          </w:p>
          <w:p>
            <w:pPr>
              <w:pStyle w:val="NoSpacing"/>
              <w:widowControl w:val="false"/>
              <w:ind w:left="81" w:hanging="0"/>
              <w:rPr/>
            </w:pPr>
            <w:r>
              <w:rPr>
                <w:rFonts w:cs="Times New Roman" w:ascii="Times New Roman" w:hAnsi="Times New Roman"/>
              </w:rPr>
              <w:t>Администрация Конаковского муниципального округа</w:t>
            </w:r>
          </w:p>
        </w:tc>
      </w:tr>
      <w:tr>
        <w:trPr>
          <w:trHeight w:val="1693" w:hRule="exact"/>
        </w:trPr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57" w:hanging="57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сбор от ДДС РСО и обобщение сведений о последствиях</w:t>
            </w:r>
          </w:p>
          <w:p>
            <w:pPr>
              <w:pStyle w:val="NoSpacing"/>
              <w:widowControl w:val="false"/>
              <w:ind w:left="57" w:hanging="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аварийной ситуации, ходе ведения работ</w:t>
              <w:tab/>
              <w:t>по ее устранению,</w:t>
            </w:r>
          </w:p>
          <w:p>
            <w:pPr>
              <w:pStyle w:val="NoSpacing"/>
              <w:widowControl w:val="false"/>
              <w:ind w:left="57" w:hanging="2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задействованных силах и средствах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8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left="81" w:firstLine="140"/>
              <w:rPr/>
            </w:pPr>
            <w:r>
              <w:rPr/>
              <w:t>ЕДДС</w:t>
            </w:r>
          </w:p>
        </w:tc>
      </w:tr>
      <w:tr>
        <w:trPr>
          <w:trHeight w:val="1278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57" w:hanging="57"/>
              <w:rPr/>
            </w:pPr>
            <w:r>
              <w:rPr/>
              <w:t>Усиление ДДС РСО и ЕДДС (при необходимости)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Ч + 1 ч 30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8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РСО, ЕДДС,</w:t>
            </w:r>
          </w:p>
          <w:p>
            <w:pPr>
              <w:pStyle w:val="NoSpacing"/>
              <w:widowControl w:val="false"/>
              <w:ind w:left="81" w:hanging="0"/>
              <w:rPr/>
            </w:pPr>
            <w:r>
              <w:rPr>
                <w:rFonts w:cs="Times New Roman" w:ascii="Times New Roman" w:hAnsi="Times New Roman"/>
              </w:rPr>
              <w:t>Администрация Конаковского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муниципального округа</w:t>
            </w:r>
          </w:p>
        </w:tc>
      </w:tr>
      <w:tr>
        <w:trPr>
          <w:trHeight w:val="4261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Проверка</w:t>
              <w:tab/>
              <w:t>работоспособности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автономных источников питания и поддержание их в постоянной готовности, отправка автономных источников</w:t>
              <w:tab/>
              <w:t>питания</w:t>
              <w:tab/>
              <w:t>для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обеспечения</w:t>
              <w:tab/>
              <w:t>электроэнергией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котельных,</w:t>
              <w:tab/>
              <w:t>насосных</w:t>
              <w:tab/>
              <w:t>станций,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учреждений</w:t>
              <w:tab/>
              <w:t>здравоохранения,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учреждений с круглосуточным пребыванием</w:t>
              <w:tab/>
              <w:t>маломобильных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 населения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подключение дополнительных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источников</w:t>
              <w:tab/>
              <w:t>энергоснабжения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(освещения) для работы в темное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время суток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hanging="0"/>
              <w:rPr/>
            </w:pPr>
            <w:r>
              <w:rPr/>
              <w:t>Ч + (0 ч 30 мин - 1 ч 00 мин)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8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РСО,</w:t>
            </w:r>
          </w:p>
          <w:p>
            <w:pPr>
              <w:pStyle w:val="NoSpacing"/>
              <w:widowControl w:val="false"/>
              <w:ind w:left="8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Конаковского муниципального округа</w:t>
            </w:r>
          </w:p>
          <w:p>
            <w:pPr>
              <w:pStyle w:val="NoSpacing"/>
              <w:widowControl w:val="false"/>
              <w:ind w:left="8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Аварийно</w:t>
              <w:softHyphen/>
              <w:t>восстановительные бригады</w:t>
              <w:tab/>
              <w:t>РСО,</w:t>
            </w:r>
          </w:p>
          <w:p>
            <w:pPr>
              <w:pStyle w:val="NoSpacing"/>
              <w:widowControl w:val="false"/>
              <w:ind w:left="81" w:hanging="0"/>
              <w:rPr/>
            </w:pPr>
            <w:r>
              <w:rPr>
                <w:rFonts w:cs="Times New Roman" w:ascii="Times New Roman" w:hAnsi="Times New Roman"/>
              </w:rPr>
              <w:t>Администрация Конаковского муниципального округа</w:t>
            </w:r>
          </w:p>
        </w:tc>
      </w:tr>
      <w:tr>
        <w:trPr>
          <w:trHeight w:val="1819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70" w:leader="none"/>
              </w:tabs>
              <w:spacing w:lineRule="auto" w:line="240"/>
              <w:ind w:left="140" w:hanging="0"/>
              <w:rPr/>
            </w:pPr>
            <w:r>
              <w:rPr/>
              <w:t>обеспечение бесперебойной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3716" w:leader="none"/>
              </w:tabs>
              <w:ind w:hanging="0"/>
              <w:rPr/>
            </w:pPr>
            <w:r>
              <w:rPr/>
              <w:t>подачи тепла в жилые кварталы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hanging="0"/>
              <w:rPr/>
            </w:pPr>
            <w:r>
              <w:rPr/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13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Аварийно</w:t>
              <w:softHyphen/>
              <w:t>восстановительные бригады РСО,</w:t>
            </w:r>
          </w:p>
          <w:p>
            <w:pPr>
              <w:pStyle w:val="NoSpacing"/>
              <w:widowControl w:val="false"/>
              <w:ind w:left="133" w:hanging="0"/>
              <w:rPr/>
            </w:pPr>
            <w:r>
              <w:rPr>
                <w:rFonts w:cs="Times New Roman" w:ascii="Times New Roman" w:hAnsi="Times New Roman"/>
              </w:rPr>
              <w:t>Администрация Конаковского муниципального округа</w:t>
            </w:r>
          </w:p>
        </w:tc>
      </w:tr>
      <w:tr>
        <w:trPr>
          <w:trHeight w:val="1274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4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874" w:leader="none"/>
                <w:tab w:val="left" w:pos="2506" w:leader="none"/>
                <w:tab w:val="left" w:pos="3610" w:leader="none"/>
              </w:tabs>
              <w:ind w:left="57" w:hanging="0"/>
              <w:rPr/>
            </w:pPr>
            <w:r>
              <w:rPr/>
              <w:t>При</w:t>
              <w:tab/>
              <w:t>поступлении</w:t>
              <w:tab/>
              <w:t>сигнала</w:t>
              <w:tab/>
              <w:t>в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93" w:leader="none"/>
              </w:tabs>
              <w:ind w:left="57" w:hanging="0"/>
              <w:rPr/>
            </w:pPr>
            <w:r>
              <w:rPr/>
              <w:t>Администрацию Конаковского муниципального округа об аварии на коммунальных</w:t>
              <w:tab/>
              <w:t>системах</w:t>
            </w:r>
          </w:p>
          <w:p>
            <w:pPr>
              <w:pStyle w:val="Style24"/>
              <w:widowControl w:val="false"/>
              <w:ind w:left="57" w:hanging="0"/>
              <w:rPr/>
            </w:pPr>
            <w:r>
              <w:rPr/>
              <w:t>жизнеобеспечения: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71"/>
              <w:ind w:left="140" w:hanging="0"/>
              <w:rPr/>
            </w:pPr>
            <w:r>
              <w:rPr/>
              <w:t>Немедленно, Ч + 1 ч 30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13" w:leader="none"/>
              </w:tabs>
              <w:ind w:left="140" w:hanging="0"/>
              <w:rPr/>
            </w:pPr>
            <w:r>
              <w:rPr/>
            </w:r>
          </w:p>
        </w:tc>
      </w:tr>
      <w:tr>
        <w:trPr>
          <w:trHeight w:val="3626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оповещение и сбор комиссии по ЧС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 ОПБ (по решению председателя КЧС и ОПБ МО при критически низких температурах, остановке котельных, водозаборов, прекращении отопления</w:t>
              <w:tab/>
              <w:t>жилых домов, учреждений  здравоохранения,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учреждений с круглосуточным пребыванием</w:t>
              <w:tab/>
              <w:t>маломобильных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</w:t>
              <w:tab/>
              <w:t>населения,</w:t>
              <w:tab/>
              <w:t>школ,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повлекших нарушения условий жизнедеятельности людей)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ЕДДС</w:t>
            </w:r>
          </w:p>
        </w:tc>
      </w:tr>
      <w:tr>
        <w:trPr>
          <w:trHeight w:val="3060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5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</w:t>
              <w:tab/>
              <w:t>расчетов</w:t>
              <w:tab/>
              <w:t>по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устойчивости функционирования систем отопления в условиях критически низких температур при отсутствии энергоснабжения, в том числе с применением электронного моделирования аварийной</w:t>
              <w:tab/>
              <w:t>ситуации в схеме теплоснабжения</w:t>
              <w:tab/>
              <w:t>и выдача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рекомендаций в Администрацию Конаковского муниципального округа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Ч + 2 ч 00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13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Администрация Конаковского муниципального округа,</w:t>
            </w:r>
          </w:p>
          <w:p>
            <w:pPr>
              <w:pStyle w:val="NoSpacing"/>
              <w:widowControl w:val="false"/>
              <w:ind w:left="133" w:hanging="0"/>
              <w:rPr/>
            </w:pPr>
            <w:r>
              <w:rPr>
                <w:rFonts w:cs="Times New Roman" w:ascii="Times New Roman" w:hAnsi="Times New Roman"/>
              </w:rPr>
              <w:t>ЕТО, ЕДДС</w:t>
            </w:r>
          </w:p>
        </w:tc>
      </w:tr>
      <w:tr>
        <w:trPr>
          <w:trHeight w:val="60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firstLine="140"/>
              <w:rPr/>
            </w:pPr>
            <w:r>
              <w:rPr/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firstLine="140"/>
              <w:rPr/>
            </w:pPr>
            <w:r>
              <w:rPr/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13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977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6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Проведение заседания КЧС и ОПБ 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 режиме «ПОВЫШЕННОЙ ГОТОВНОСТИ» (по решению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председателя КЧС и ОПБ МО при критически низких температурах, остановках</w:t>
              <w:tab/>
              <w:t>котельных,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водозаборов,</w:t>
              <w:tab/>
              <w:t>прекращении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отопления</w:t>
              <w:tab/>
              <w:t>жилых</w:t>
              <w:tab/>
              <w:t>домов,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учреждений</w:t>
              <w:tab/>
              <w:t>здравоохранения,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учреждений с круглосуточным пребыванием маломобильных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групп</w:t>
              <w:tab/>
              <w:t>населения, школ,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повлекших нарушения условий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жизнедеятельности людей)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(1 ч 30 мин - 2 ч 30 мин)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13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Председатель КЧС и ОПБ Администрация Конаковского муниципального округа</w:t>
            </w:r>
          </w:p>
          <w:p>
            <w:pPr>
              <w:pStyle w:val="NoSpacing"/>
              <w:widowControl w:val="false"/>
              <w:ind w:left="133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(далее - МО), оперативный</w:t>
            </w:r>
          </w:p>
          <w:p>
            <w:pPr>
              <w:pStyle w:val="NoSpacing"/>
              <w:widowControl w:val="false"/>
              <w:ind w:left="133" w:hanging="0"/>
              <w:rPr/>
            </w:pPr>
            <w:r>
              <w:rPr>
                <w:rFonts w:cs="Times New Roman" w:ascii="Times New Roman" w:hAnsi="Times New Roman"/>
              </w:rPr>
              <w:t>штаб КЧС и ОПБ МО</w:t>
            </w:r>
          </w:p>
        </w:tc>
      </w:tr>
      <w:tr>
        <w:trPr>
          <w:trHeight w:val="695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7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124" w:leader="none"/>
                <w:tab w:val="left" w:pos="2031" w:leader="none"/>
                <w:tab w:val="left" w:pos="2804" w:leader="none"/>
              </w:tabs>
              <w:ind w:left="140" w:hanging="0"/>
              <w:rPr/>
            </w:pPr>
            <w:r>
              <w:rPr/>
              <w:t>Организация работы оперативного штаба при КЧС и ОПБ МО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+ 2 ч 30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Глава Конаковского муниципального округа</w:t>
            </w:r>
          </w:p>
        </w:tc>
      </w:tr>
      <w:tr>
        <w:trPr>
          <w:trHeight w:val="3342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8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Уточнение (при необходимости):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пунктов приема эвакуируемого населения;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планов эвакуации населения из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зоны</w:t>
              <w:tab/>
              <w:t>чрезвычайной ситуации.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Планирование обеспечения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эвакуируемого населения питанием и материальными средствами первой необходимости. Принятие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непосредственного</w:t>
              <w:tab/>
              <w:t>участия в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эвакуации</w:t>
              <w:tab/>
              <w:t>населения</w:t>
              <w:tab/>
              <w:t>и размещении эвакуируемых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+ 2 ч 30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Эвакоприемная комиссия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Администрация Конаковского муниципального округа</w:t>
            </w:r>
          </w:p>
        </w:tc>
      </w:tr>
      <w:tr>
        <w:trPr>
          <w:trHeight w:val="2540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9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Перевод ОДС в режим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«ПОВЫШЕННАЯ ГОТОВНОСТЬ» (по решению</w:t>
              <w:tab/>
              <w:t>Главы Конаковского муниципального округа). Организация взаимодействия с органами исполнительной власти по проведению</w:t>
              <w:tab/>
              <w:t xml:space="preserve">аварийно </w:t>
              <w:softHyphen/>
              <w:t>спасательных и других неотложных работ (АСДНР) (при необходимости)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+ 2 ч 30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Председатель КЧС и ОПБ МО, оперативный штаб КЧС и ОПБ МО</w:t>
            </w:r>
          </w:p>
        </w:tc>
      </w:tr>
      <w:tr>
        <w:trPr>
          <w:trHeight w:val="3632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10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Выезд оперативной группы МО на место,</w:t>
              <w:tab/>
              <w:t>в котором произошла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авария. Проведение</w:t>
              <w:tab/>
              <w:t>анализа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обстановки,</w:t>
              <w:tab/>
              <w:t>определение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возможных последствий аварии и необходимых сил и средств для ее ликвидации (по решению Главы Конаковского муниципального округа). 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(2 ч 00 мин - 3 час 00 мин)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27" w:leader="none"/>
              </w:tabs>
              <w:spacing w:lineRule="auto" w:line="240"/>
              <w:ind w:firstLine="140"/>
              <w:rPr/>
            </w:pPr>
            <w:r>
              <w:rPr/>
              <w:t>Оперативный штаб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КЧС и ОПБ МО</w:t>
            </w:r>
          </w:p>
        </w:tc>
      </w:tr>
      <w:tr>
        <w:trPr>
          <w:trHeight w:val="1568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11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</w:t>
              <w:tab/>
              <w:t xml:space="preserve"> несения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круглосуточного дежурства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руководящего состава МО (по решению Главы Конаковского муниципального округа)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+ 3 ч 00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27" w:leader="none"/>
              </w:tabs>
              <w:spacing w:lineRule="auto" w:line="240"/>
              <w:ind w:firstLine="140"/>
              <w:rPr/>
            </w:pPr>
            <w:r>
              <w:rPr/>
              <w:t>Оперативный штаб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КЧС и ОПБ МО</w:t>
            </w:r>
          </w:p>
        </w:tc>
      </w:tr>
      <w:tr>
        <w:trPr>
          <w:trHeight w:val="1272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12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и проведение работ по ликвидации аварии</w:t>
              <w:tab/>
              <w:t>на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коммунальных системах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жизнеобеспечения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+ 3 ч 00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 xml:space="preserve">Оперативный </w:t>
              <w:tab/>
              <w:t>штаб КЧС и ОПБ МО</w:t>
            </w:r>
          </w:p>
        </w:tc>
      </w:tr>
      <w:tr>
        <w:trPr>
          <w:trHeight w:val="1289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13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Оповещение населения об аварии на коммунальных системах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жизнеобеспечения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(при необходимости)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+ 3 ч 00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27" w:leader="none"/>
              </w:tabs>
              <w:spacing w:lineRule="auto" w:line="240"/>
              <w:ind w:hanging="0"/>
              <w:rPr/>
            </w:pPr>
            <w:r>
              <w:rPr/>
              <w:t>Оперативный штаб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КЧС и ОПБ МО</w:t>
            </w:r>
          </w:p>
        </w:tc>
      </w:tr>
      <w:tr>
        <w:trPr>
          <w:trHeight w:val="1427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14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Принятие дополнительных мер по обеспечению </w:t>
              <w:tab/>
              <w:t>устойчивого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функционирования</w:t>
              <w:tab/>
              <w:t>отраслей</w:t>
              <w:tab/>
              <w:t>и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объектов экономики,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 xml:space="preserve">жизнеобеспечению населения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+ 3 ч 00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27" w:leader="none"/>
              </w:tabs>
              <w:spacing w:lineRule="auto" w:line="240"/>
              <w:ind w:firstLine="140"/>
              <w:rPr/>
            </w:pPr>
            <w:r>
              <w:rPr/>
              <w:t>Оперативный штаб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КЧС и ОПБ МО</w:t>
            </w:r>
          </w:p>
        </w:tc>
      </w:tr>
      <w:tr>
        <w:trPr>
          <w:trHeight w:val="2827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15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 сбора и обобщения информации: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ходе развития аварии и проведения работ</w:t>
              <w:tab/>
              <w:t>по ее ликвидации;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состоянии безопасности объектов жизнеобеспечения;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 состоянии отопительных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котельных,</w:t>
              <w:tab/>
              <w:t>тепловых</w:t>
              <w:tab/>
              <w:t>пунктов,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систем</w:t>
              <w:tab/>
              <w:t>энергоснабжения,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о наличии резервного топлива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705" w:leader="none"/>
              </w:tabs>
              <w:ind w:left="140" w:hanging="0"/>
              <w:jc w:val="both"/>
              <w:rPr/>
            </w:pPr>
            <w:r>
              <w:rPr/>
              <w:t>Через каждый 1 час (в течение первых</w:t>
            </w:r>
          </w:p>
          <w:p>
            <w:pPr>
              <w:pStyle w:val="Style24"/>
              <w:widowControl w:val="false"/>
              <w:ind w:firstLine="140"/>
              <w:rPr/>
            </w:pPr>
            <w:r>
              <w:rPr/>
              <w:t>суток),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033" w:leader="none"/>
                <w:tab w:val="left" w:pos="2257" w:leader="none"/>
              </w:tabs>
              <w:ind w:firstLine="140"/>
              <w:rPr/>
            </w:pPr>
            <w:r>
              <w:rPr/>
              <w:t>2 часа</w:t>
              <w:tab/>
            </w:r>
          </w:p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(в последующие сутки)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27" w:leader="none"/>
              </w:tabs>
              <w:spacing w:lineRule="auto" w:line="240"/>
              <w:ind w:firstLine="140"/>
              <w:rPr/>
            </w:pPr>
            <w:r>
              <w:rPr/>
              <w:t>Оперативный штаб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КЧС и ОПБ МО</w:t>
            </w:r>
          </w:p>
        </w:tc>
      </w:tr>
      <w:tr>
        <w:trPr>
          <w:trHeight w:val="1138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16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Организация</w:t>
              <w:tab/>
              <w:t>контроля</w:t>
              <w:tab/>
              <w:t>за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устойчивой работой объектов и систем жизнеобеспечения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населения</w:t>
            </w:r>
            <w:r>
              <w:rPr/>
              <w:t xml:space="preserve"> 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В ходе ликвидации аварии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27" w:leader="none"/>
              </w:tabs>
              <w:spacing w:lineRule="auto" w:line="240"/>
              <w:ind w:firstLine="140"/>
              <w:rPr/>
            </w:pPr>
            <w:r>
              <w:rPr/>
              <w:t>Оперативный штаб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КЧС и ОПБ МО</w:t>
            </w:r>
          </w:p>
        </w:tc>
      </w:tr>
      <w:tr>
        <w:trPr>
          <w:trHeight w:val="1402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17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748" w:leader="none"/>
                <w:tab w:val="left" w:pos="3476" w:leader="none"/>
              </w:tabs>
              <w:spacing w:lineRule="auto" w:line="240"/>
              <w:ind w:left="50" w:hanging="0"/>
              <w:rPr/>
            </w:pPr>
            <w:r>
              <w:rPr/>
              <w:t>Проведение</w:t>
              <w:tab/>
              <w:t>мероприятий</w:t>
              <w:tab/>
              <w:t>по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2156" w:leader="none"/>
              </w:tabs>
              <w:spacing w:lineRule="auto" w:line="240"/>
              <w:ind w:left="50" w:hanging="0"/>
              <w:rPr/>
            </w:pPr>
            <w:r>
              <w:rPr/>
              <w:t>обеспечению</w:t>
              <w:tab/>
              <w:t>общественного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633" w:leader="none"/>
                <w:tab w:val="left" w:pos="2434" w:leader="none"/>
              </w:tabs>
              <w:spacing w:lineRule="auto" w:line="240"/>
              <w:ind w:left="50" w:hanging="0"/>
              <w:rPr/>
            </w:pPr>
            <w:r>
              <w:rPr/>
              <w:t>порядка</w:t>
              <w:tab/>
              <w:t>и</w:t>
              <w:tab/>
              <w:t>обеспечение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2919" w:leader="none"/>
              </w:tabs>
              <w:spacing w:lineRule="auto" w:line="240"/>
              <w:ind w:left="50" w:hanging="0"/>
              <w:rPr/>
            </w:pPr>
            <w:r>
              <w:rPr/>
              <w:t>беспрепятственного</w:t>
              <w:tab/>
              <w:t>проезда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071" w:leader="none"/>
                <w:tab w:val="left" w:pos="1465" w:leader="none"/>
                <w:tab w:val="right" w:pos="3721" w:leader="none"/>
              </w:tabs>
              <w:ind w:left="50" w:hanging="0"/>
              <w:rPr/>
            </w:pPr>
            <w:r>
              <w:rPr/>
              <w:t>спецтехники в районе аварии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+ 3 ч 00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Отделы полиции МВД России</w:t>
            </w:r>
          </w:p>
        </w:tc>
      </w:tr>
      <w:tr>
        <w:trPr>
          <w:trHeight w:val="2286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18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Привлечение дополнительных сил и средств,</w:t>
              <w:tab/>
              <w:t>необходимых</w:t>
              <w:tab/>
              <w:t>для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ликвидации</w:t>
              <w:tab/>
              <w:t>аварии  на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коммунальных</w:t>
              <w:tab/>
              <w:t>системах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жизнеобеспечения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37" w:hanging="0"/>
              <w:jc w:val="both"/>
              <w:rPr/>
            </w:pPr>
            <w:r>
              <w:rPr/>
              <w:t xml:space="preserve">По решению председателя комиссии по ликвидации ЧС и ОПБ </w:t>
            </w:r>
          </w:p>
          <w:p>
            <w:pPr>
              <w:pStyle w:val="Style24"/>
              <w:widowControl w:val="false"/>
              <w:ind w:left="37" w:hanging="0"/>
              <w:jc w:val="both"/>
              <w:rPr/>
            </w:pPr>
            <w:r>
              <w:rPr/>
              <w:t>Конаковского муниципального округа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81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Аварийно</w:t>
              <w:softHyphen/>
              <w:t>восстановительные бригады ресурсоснабжающих организаций Администрация Конаковского муниципального округа</w:t>
            </w:r>
          </w:p>
        </w:tc>
      </w:tr>
      <w:tr>
        <w:trPr>
          <w:trHeight w:val="688" w:hRule="exact"/>
        </w:trPr>
        <w:tc>
          <w:tcPr>
            <w:tcW w:w="9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>
        <w:trPr>
          <w:trHeight w:val="2002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19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Принятие решения и подготовка распоряжения</w:t>
              <w:tab/>
              <w:t>председателя</w:t>
            </w:r>
          </w:p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комиссии по ЧС и ОПБ МО о переводе муниципального звена территориальной</w:t>
              <w:tab/>
              <w:t>подсистемы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РСЧС в режим ЧРЕЗВЫЧАЙНОЙ СИТУАЦИИ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ind w:left="140" w:hanging="0"/>
              <w:rPr/>
            </w:pPr>
            <w:r>
              <w:rPr/>
              <w:t>Ч + 24 час 00 мин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jc w:val="both"/>
              <w:rPr/>
            </w:pPr>
            <w:r>
              <w:rPr/>
              <w:t>Председатель КЧС и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 xml:space="preserve">ОПБ 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Конаковского муниципального округа</w:t>
            </w:r>
          </w:p>
        </w:tc>
      </w:tr>
      <w:tr>
        <w:trPr>
          <w:trHeight w:val="2634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20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Усиление группировки сил и средств, необходимых</w:t>
              <w:tab/>
              <w:t>для ликвидации ЧС. Приведение в готовность нештатных аварийно</w:t>
              <w:softHyphen/>
              <w:t>спасательных формирований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(НАСФ). Определение количества сил и средств, направляемых в муниципальное образование для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оказания помощи в ликвидации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</w:rPr>
              <w:t>ЧС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489" w:leader="none"/>
              </w:tabs>
              <w:spacing w:lineRule="auto" w:line="271"/>
              <w:ind w:firstLine="140"/>
              <w:rPr/>
            </w:pPr>
            <w:r>
              <w:rPr/>
              <w:t>По</w:t>
              <w:tab/>
              <w:t>решению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2194" w:leader="none"/>
              </w:tabs>
              <w:spacing w:lineRule="auto" w:line="271"/>
              <w:ind w:left="140" w:hanging="0"/>
              <w:rPr/>
            </w:pPr>
            <w:r>
              <w:rPr/>
              <w:t>председателя комиссии по ликвидации</w:t>
              <w:tab/>
              <w:t>ЧС и ОПБ Конаковского муниципального округа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Администрация Конаковского муниципального округа</w:t>
            </w:r>
          </w:p>
        </w:tc>
      </w:tr>
      <w:tr>
        <w:trPr>
          <w:trHeight w:val="2277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21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Проведение</w:t>
              <w:tab/>
              <w:t>мониторинга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аварийной</w:t>
              <w:tab/>
              <w:t>обстановки</w:t>
              <w:tab/>
              <w:t>в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населенных</w:t>
              <w:tab/>
              <w:t>пунктах, где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произошла</w:t>
              <w:tab/>
              <w:t>ЧС. Сбор, анализ,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обобщение</w:t>
              <w:tab/>
              <w:t>и передача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информации</w:t>
              <w:tab/>
              <w:t>в заинтересованные</w:t>
            </w:r>
          </w:p>
          <w:p>
            <w:pPr>
              <w:pStyle w:val="NoSpacing"/>
              <w:widowControl w:val="false"/>
              <w:ind w:left="57" w:hang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ведомства о результатах</w:t>
            </w:r>
          </w:p>
          <w:p>
            <w:pPr>
              <w:pStyle w:val="NoSpacing"/>
              <w:widowControl w:val="false"/>
              <w:ind w:left="57" w:hanging="0"/>
              <w:jc w:val="both"/>
              <w:rPr/>
            </w:pPr>
            <w:r>
              <w:rPr>
                <w:rFonts w:cs="Times New Roman" w:ascii="Times New Roman" w:hAnsi="Times New Roman"/>
              </w:rPr>
              <w:t>мониторинга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489" w:leader="none"/>
              </w:tabs>
              <w:spacing w:lineRule="auto" w:line="271"/>
              <w:ind w:firstLine="140"/>
              <w:rPr/>
            </w:pPr>
            <w:r>
              <w:rPr/>
              <w:t>Через каждые 2 часа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Оперативный штаб при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 xml:space="preserve">КЧС и ОПБ 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2641" w:leader="none"/>
              </w:tabs>
              <w:ind w:left="140" w:hanging="0"/>
              <w:rPr/>
            </w:pPr>
            <w:r>
              <w:rPr/>
              <w:t>Конаковского муниципального округа</w:t>
            </w:r>
          </w:p>
        </w:tc>
      </w:tr>
      <w:tr>
        <w:trPr>
          <w:trHeight w:val="1681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22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487" w:leader="none"/>
              </w:tabs>
              <w:ind w:left="57" w:hanging="0"/>
              <w:jc w:val="both"/>
              <w:rPr/>
            </w:pPr>
            <w:r>
              <w:rPr/>
              <w:t>Подготовка проекта распоряжения о переводе муниципального звена территориальной подсистемы</w:t>
            </w:r>
          </w:p>
          <w:p>
            <w:pPr>
              <w:pStyle w:val="Style24"/>
              <w:widowControl w:val="false"/>
              <w:tabs>
                <w:tab w:val="clear" w:pos="708"/>
                <w:tab w:val="right" w:pos="3721" w:leader="none"/>
              </w:tabs>
              <w:spacing w:lineRule="auto" w:line="240"/>
              <w:ind w:left="57" w:hanging="0"/>
              <w:rPr/>
            </w:pPr>
            <w:r>
              <w:rPr/>
              <w:t>РСЧС в режим «ПОВСЕДНЕВНОЙ ДЕЯТЕЛЬНОСТИ»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</w:t>
              <w:tab/>
              <w:t>обеспечении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устойчивого функционирования объектов жизнеобеспечения населения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Секретарь КЧС и ОПБ</w:t>
            </w:r>
          </w:p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 xml:space="preserve"> </w:t>
            </w:r>
            <w:r>
              <w:rPr/>
              <w:t>Конаковского муниципального округа</w:t>
            </w:r>
          </w:p>
        </w:tc>
      </w:tr>
      <w:tr>
        <w:trPr>
          <w:trHeight w:val="1847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23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Доведение</w:t>
              <w:tab/>
              <w:t>распоряжения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председателя комиссии по</w:t>
            </w:r>
          </w:p>
          <w:p>
            <w:pPr>
              <w:pStyle w:val="NoSpacing"/>
              <w:widowControl w:val="false"/>
              <w:ind w:left="57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ликвидации ЧС и ОПБ о переводе звена</w:t>
              <w:tab/>
              <w:t>ОТП РСЧС</w:t>
              <w:tab/>
              <w:t>в</w:t>
              <w:tab/>
              <w:t>режим</w:t>
            </w:r>
          </w:p>
          <w:p>
            <w:pPr>
              <w:pStyle w:val="NoSpacing"/>
              <w:widowControl w:val="false"/>
              <w:ind w:left="57" w:hanging="0"/>
              <w:rPr/>
            </w:pPr>
            <w:r>
              <w:rPr>
                <w:rFonts w:cs="Times New Roman" w:ascii="Times New Roman" w:hAnsi="Times New Roman"/>
              </w:rPr>
              <w:t>«ПОВСЕДНЕВНОЙ ДЕЯТЕЛЬНОСТИ»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1489" w:leader="none"/>
              </w:tabs>
              <w:spacing w:lineRule="auto" w:line="271"/>
              <w:ind w:firstLine="140"/>
              <w:rPr/>
            </w:pPr>
            <w:r>
              <w:rPr/>
              <w:t>По завершении работ по ликвидации ЧС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2103" w:leader="none"/>
              </w:tabs>
              <w:spacing w:lineRule="auto" w:line="240"/>
              <w:ind w:firstLine="140"/>
              <w:rPr/>
            </w:pPr>
            <w:r>
              <w:rPr/>
              <w:t>Оперативный</w:t>
              <w:tab/>
              <w:t>штаб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2396" w:leader="none"/>
              </w:tabs>
              <w:spacing w:lineRule="auto" w:line="240"/>
              <w:ind w:firstLine="140"/>
              <w:rPr/>
            </w:pPr>
            <w:r>
              <w:rPr/>
              <w:t>Комиссии  по</w:t>
            </w:r>
          </w:p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ликвидации ЧС и ОПБ</w:t>
            </w:r>
          </w:p>
        </w:tc>
      </w:tr>
      <w:tr>
        <w:trPr>
          <w:trHeight w:val="1565" w:hRule="exact"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24</w:t>
            </w:r>
          </w:p>
        </w:tc>
        <w:tc>
          <w:tcPr>
            <w:tcW w:w="3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Spacing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Анализ и оценка эффективности проведенного </w:t>
              <w:tab/>
              <w:t>комплекса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cs="Times New Roman" w:ascii="Times New Roman" w:hAnsi="Times New Roman"/>
              </w:rPr>
              <w:t>мероприятий и действий служб, привлекаемых для ликвидации ЧС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tabs>
                <w:tab w:val="clear" w:pos="708"/>
                <w:tab w:val="left" w:pos="610" w:leader="none"/>
                <w:tab w:val="left" w:pos="1743" w:leader="none"/>
              </w:tabs>
              <w:spacing w:lineRule="auto" w:line="240"/>
              <w:ind w:left="140" w:hanging="0"/>
              <w:jc w:val="both"/>
              <w:rPr/>
            </w:pPr>
            <w:r>
              <w:rPr/>
              <w:t>В</w:t>
              <w:tab/>
              <w:t>течение</w:t>
              <w:tab/>
              <w:t>месяца</w:t>
            </w:r>
          </w:p>
          <w:p>
            <w:pPr>
              <w:pStyle w:val="Style24"/>
              <w:widowControl w:val="false"/>
              <w:tabs>
                <w:tab w:val="clear" w:pos="708"/>
                <w:tab w:val="left" w:pos="1489" w:leader="none"/>
              </w:tabs>
              <w:spacing w:lineRule="auto" w:line="271"/>
              <w:ind w:firstLine="140"/>
              <w:rPr/>
            </w:pPr>
            <w:r>
              <w:rPr/>
              <w:t>после ликвидации ЧС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4"/>
              <w:widowControl w:val="false"/>
              <w:spacing w:lineRule="auto" w:line="240"/>
              <w:ind w:firstLine="140"/>
              <w:rPr/>
            </w:pPr>
            <w:r>
              <w:rPr/>
              <w:t>Председатель комиссии по ликвидации ЧС и ОПБ</w:t>
            </w:r>
          </w:p>
        </w:tc>
      </w:tr>
    </w:tbl>
    <w:p>
      <w:pPr>
        <w:pStyle w:val="12"/>
        <w:spacing w:lineRule="auto" w:line="240"/>
        <w:ind w:firstLine="720"/>
        <w:jc w:val="center"/>
        <w:rPr/>
      </w:pPr>
      <w:r>
        <w:rPr/>
      </w:r>
    </w:p>
    <w:p>
      <w:pPr>
        <w:pStyle w:val="Normal"/>
        <w:spacing w:lineRule="exact" w:line="1"/>
        <w:rPr>
          <w:sz w:val="2"/>
          <w:szCs w:val="2"/>
        </w:rPr>
      </w:pPr>
      <w:r>
        <w:rPr/>
      </w:r>
    </w:p>
    <w:sectPr>
      <w:type w:val="nextPage"/>
      <w:pgSz w:w="11906" w:h="16838"/>
      <w:pgMar w:left="1221" w:right="561" w:gutter="0" w:header="0" w:top="1134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Calibri Light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FFFFFF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hd w:fill="auto" w:val="clear"/>
        <w:szCs w:val="24"/>
        <w:iCs w:val="false"/>
        <w:bCs w:val="false"/>
        <w:w w:val="100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46b4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1">
    <w:name w:val="Heading 1"/>
    <w:basedOn w:val="Normal"/>
    <w:next w:val="Normal"/>
    <w:link w:val="11"/>
    <w:uiPriority w:val="9"/>
    <w:qFormat/>
    <w:rsid w:val="00c27d08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1"/>
    <w:qFormat/>
    <w:rsid w:val="0005060c"/>
    <w:pPr>
      <w:keepNext w:val="true"/>
      <w:widowControl/>
      <w:tabs>
        <w:tab w:val="clear" w:pos="708"/>
        <w:tab w:val="left" w:pos="1080" w:leader="none"/>
      </w:tabs>
      <w:suppressAutoHyphens w:val="true"/>
      <w:spacing w:before="240" w:after="60"/>
      <w:ind w:left="1080" w:hanging="360"/>
      <w:outlineLvl w:val="1"/>
    </w:pPr>
    <w:rPr>
      <w:rFonts w:ascii="Cambria" w:hAnsi="Cambria" w:eastAsia="Times New Roman" w:cs="Times New Roman"/>
      <w:b/>
      <w:bCs/>
      <w:i/>
      <w:iCs/>
      <w:color w:val="auto"/>
      <w:sz w:val="28"/>
      <w:szCs w:val="28"/>
      <w:lang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_"/>
    <w:basedOn w:val="DefaultParagraphFont"/>
    <w:link w:val="12"/>
    <w:qFormat/>
    <w:rsid w:val="003746b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Style13" w:customStyle="1">
    <w:name w:val="Подпись к таблице_"/>
    <w:basedOn w:val="DefaultParagraphFont"/>
    <w:link w:val="Style23"/>
    <w:qFormat/>
    <w:rsid w:val="003746b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Style14" w:customStyle="1">
    <w:name w:val="Другое_"/>
    <w:basedOn w:val="DefaultParagraphFont"/>
    <w:link w:val="Style24"/>
    <w:qFormat/>
    <w:rsid w:val="003746b4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21" w:customStyle="1">
    <w:name w:val="Заголовок 2 Знак"/>
    <w:basedOn w:val="DefaultParagraphFont"/>
    <w:qFormat/>
    <w:rsid w:val="0005060c"/>
    <w:rPr>
      <w:rFonts w:ascii="Cambria" w:hAnsi="Cambria" w:eastAsia="Times New Roman" w:cs="Times New Roman"/>
      <w:b/>
      <w:bCs/>
      <w:i/>
      <w:iCs/>
      <w:sz w:val="28"/>
      <w:szCs w:val="28"/>
      <w:lang w:eastAsia="ar-SA" w:bidi="ar-SA"/>
    </w:rPr>
  </w:style>
  <w:style w:type="character" w:styleId="Style15" w:customStyle="1">
    <w:name w:val="Название Знак"/>
    <w:basedOn w:val="DefaultParagraphFont"/>
    <w:qFormat/>
    <w:rsid w:val="0005060c"/>
    <w:rPr>
      <w:rFonts w:ascii="Times New Roman" w:hAnsi="Times New Roman" w:eastAsia="Times New Roman" w:cs="Times New Roman"/>
      <w:b/>
      <w:sz w:val="28"/>
      <w:szCs w:val="20"/>
      <w:lang w:eastAsia="ar-SA" w:bidi="ar-SA"/>
    </w:rPr>
  </w:style>
  <w:style w:type="character" w:styleId="Style16" w:customStyle="1">
    <w:name w:val="Подзаголовок Знак"/>
    <w:basedOn w:val="DefaultParagraphFont"/>
    <w:uiPriority w:val="11"/>
    <w:qFormat/>
    <w:rsid w:val="0005060c"/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11" w:customStyle="1">
    <w:name w:val="Заголовок 1 Знак"/>
    <w:basedOn w:val="DefaultParagraphFont"/>
    <w:uiPriority w:val="9"/>
    <w:qFormat/>
    <w:rsid w:val="00c27d08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Style17">
    <w:name w:val="Интернет-ссылка"/>
    <w:basedOn w:val="DefaultParagraphFont"/>
    <w:uiPriority w:val="99"/>
    <w:semiHidden/>
    <w:unhideWhenUsed/>
    <w:rsid w:val="00c27d08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12" w:customStyle="1">
    <w:name w:val="Основной текст1"/>
    <w:basedOn w:val="Normal"/>
    <w:link w:val="Style12"/>
    <w:qFormat/>
    <w:rsid w:val="003746b4"/>
    <w:pPr>
      <w:spacing w:lineRule="auto" w:line="276"/>
      <w:ind w:firstLine="400"/>
    </w:pPr>
    <w:rPr>
      <w:rFonts w:ascii="Times New Roman" w:hAnsi="Times New Roman" w:eastAsia="Times New Roman" w:cs="Times New Roman"/>
    </w:rPr>
  </w:style>
  <w:style w:type="paragraph" w:styleId="Style23" w:customStyle="1">
    <w:name w:val="Подпись к таблице"/>
    <w:basedOn w:val="Normal"/>
    <w:link w:val="Style13"/>
    <w:qFormat/>
    <w:rsid w:val="003746b4"/>
    <w:pPr>
      <w:spacing w:lineRule="auto" w:line="256"/>
      <w:ind w:firstLine="360"/>
    </w:pPr>
    <w:rPr>
      <w:rFonts w:ascii="Times New Roman" w:hAnsi="Times New Roman" w:eastAsia="Times New Roman" w:cs="Times New Roman"/>
    </w:rPr>
  </w:style>
  <w:style w:type="paragraph" w:styleId="Style24" w:customStyle="1">
    <w:name w:val="Другое"/>
    <w:basedOn w:val="Normal"/>
    <w:link w:val="Style14"/>
    <w:qFormat/>
    <w:rsid w:val="003746b4"/>
    <w:pPr>
      <w:spacing w:lineRule="auto" w:line="276"/>
      <w:ind w:firstLine="400"/>
    </w:pPr>
    <w:rPr>
      <w:rFonts w:ascii="Times New Roman" w:hAnsi="Times New Roman" w:eastAsia="Times New Roman" w:cs="Times New Roman"/>
    </w:rPr>
  </w:style>
  <w:style w:type="paragraph" w:styleId="Style25">
    <w:name w:val="Title"/>
    <w:basedOn w:val="Normal"/>
    <w:next w:val="Style28"/>
    <w:link w:val="Style15"/>
    <w:qFormat/>
    <w:rsid w:val="0005060c"/>
    <w:pPr>
      <w:widowControl/>
      <w:suppressAutoHyphens w:val="true"/>
      <w:jc w:val="center"/>
    </w:pPr>
    <w:rPr>
      <w:rFonts w:ascii="Times New Roman" w:hAnsi="Times New Roman" w:eastAsia="Times New Roman" w:cs="Times New Roman"/>
      <w:b/>
      <w:color w:val="auto"/>
      <w:sz w:val="28"/>
      <w:szCs w:val="20"/>
      <w:lang w:eastAsia="ar-SA" w:bidi="ar-SA"/>
    </w:rPr>
  </w:style>
  <w:style w:type="paragraph" w:styleId="Style26">
    <w:name w:val="Содержимое таблицы"/>
    <w:basedOn w:val="Normal"/>
    <w:qFormat/>
    <w:pPr/>
    <w:rPr/>
  </w:style>
  <w:style w:type="paragraph" w:styleId="Style27" w:customStyle="1">
    <w:name w:val="Заголовок таблицы"/>
    <w:basedOn w:val="Normal"/>
    <w:qFormat/>
    <w:rsid w:val="0005060c"/>
    <w:pPr>
      <w:widowControl/>
      <w:suppressLineNumbers/>
      <w:suppressAutoHyphens w:val="true"/>
      <w:jc w:val="center"/>
    </w:pPr>
    <w:rPr>
      <w:rFonts w:ascii="Times New Roman" w:hAnsi="Times New Roman" w:eastAsia="Times New Roman" w:cs="Times New Roman"/>
      <w:b/>
      <w:bCs/>
      <w:color w:val="auto"/>
      <w:lang w:eastAsia="ar-SA" w:bidi="ar-SA"/>
    </w:rPr>
  </w:style>
  <w:style w:type="paragraph" w:styleId="Style28">
    <w:name w:val="Subtitle"/>
    <w:basedOn w:val="Normal"/>
    <w:next w:val="Normal"/>
    <w:link w:val="Style16"/>
    <w:uiPriority w:val="11"/>
    <w:qFormat/>
    <w:rsid w:val="0005060c"/>
    <w:pPr>
      <w:spacing w:before="0" w:after="160"/>
    </w:pPr>
    <w:rPr>
      <w:rFonts w:ascii="Calibri" w:hAnsi="Calibri" w:eastAsia="" w:cs="" w:asciiTheme="minorHAnsi" w:cstheme="minorBid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NoSpacing">
    <w:name w:val="No Spacing"/>
    <w:uiPriority w:val="1"/>
    <w:qFormat/>
    <w:rsid w:val="0005060c"/>
    <w:pPr>
      <w:widowControl w:val="false"/>
      <w:bidi w:val="0"/>
      <w:spacing w:before="0" w:after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ed4521"/>
    <w:pPr>
      <w:spacing w:before="0" w:after="0"/>
      <w:ind w:left="720" w:hanging="0"/>
      <w:contextualSpacing/>
    </w:pPr>
    <w:rPr/>
  </w:style>
  <w:style w:type="paragraph" w:styleId="WW" w:customStyle="1">
    <w:name w:val="WW-Заголовок"/>
    <w:basedOn w:val="Normal"/>
    <w:next w:val="Style28"/>
    <w:qFormat/>
    <w:rsid w:val="00c27d08"/>
    <w:pPr>
      <w:widowControl/>
      <w:suppressAutoHyphens w:val="true"/>
      <w:jc w:val="center"/>
    </w:pPr>
    <w:rPr>
      <w:rFonts w:ascii="Times New Roman" w:hAnsi="Times New Roman" w:eastAsia="Times New Roman" w:cs="Times New Roman"/>
      <w:b/>
      <w:color w:val="auto"/>
      <w:sz w:val="32"/>
      <w:szCs w:val="20"/>
      <w:lang w:eastAsia="zh-CN" w:bidi="ar-SA"/>
    </w:rPr>
  </w:style>
  <w:style w:type="paragraph" w:styleId="NormalWeb">
    <w:name w:val="Normal (Web)"/>
    <w:basedOn w:val="Normal"/>
    <w:uiPriority w:val="99"/>
    <w:unhideWhenUsed/>
    <w:qFormat/>
    <w:rsid w:val="00c27d08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  <w:lang w:bidi="ar-SA"/>
    </w:rPr>
  </w:style>
  <w:style w:type="paragraph" w:styleId="Style2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cs.cntd.ru/document/901876063" TargetMode="External"/><Relationship Id="rId3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2227764" TargetMode="External"/><Relationship Id="rId5" Type="http://schemas.openxmlformats.org/officeDocument/2006/relationships/hyperlink" Target="http://docs.cntd.ru/document/499008102" TargetMode="External"/><Relationship Id="rId6" Type="http://schemas.openxmlformats.org/officeDocument/2006/relationships/hyperlink" Target="http://docs.cntd.ru/document/499008102" TargetMode="External"/><Relationship Id="rId7" Type="http://schemas.openxmlformats.org/officeDocument/2006/relationships/hyperlink" Target="http://docs.cntd.ru/document/499008102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LibreOffice/7.3.2.2$Windows_X86_64 LibreOffice_project/49f2b1bff42cfccbd8f788c8dc32c1c309559be0</Application>
  <AppVersion>15.0000</AppVersion>
  <Pages>11</Pages>
  <Words>2506</Words>
  <Characters>18110</Characters>
  <CharactersWithSpaces>21594</CharactersWithSpaces>
  <Paragraphs>383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2024-08-19T05:10:00Z</dcterms:created>
  <dc:creator>Игорь Костин</dc:creator>
  <dc:description/>
  <dc:language>ru-RU</dc:language>
  <cp:lastModifiedBy/>
  <cp:lastPrinted>2024-08-27T09:23:00Z</cp:lastPrinted>
  <dcterms:modified xsi:type="dcterms:W3CDTF">2024-09-19T12:34:26Z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